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A5" w:rsidRPr="00B946A5" w:rsidRDefault="00B946A5" w:rsidP="000E0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6A5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B946A5" w:rsidRDefault="00B946A5" w:rsidP="000E0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6A5">
        <w:rPr>
          <w:rFonts w:ascii="Times New Roman" w:hAnsi="Times New Roman" w:cs="Times New Roman"/>
          <w:sz w:val="28"/>
          <w:szCs w:val="28"/>
        </w:rPr>
        <w:t>КГА ПОУ «Канский педагогический колледж»</w:t>
      </w:r>
    </w:p>
    <w:p w:rsidR="00B946A5" w:rsidRPr="008478E7" w:rsidRDefault="00B946A5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8E7" w:rsidRDefault="008478E7" w:rsidP="0084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06DF" w:rsidRPr="000E06DF" w:rsidRDefault="000E06DF" w:rsidP="0084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78E7" w:rsidRDefault="008478E7" w:rsidP="00AF4BE9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УТВЕРЖДАЮ_______________</w:t>
      </w:r>
    </w:p>
    <w:p w:rsidR="008478E7" w:rsidRDefault="000E06DF" w:rsidP="00AF4BE9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78E7">
        <w:rPr>
          <w:rFonts w:ascii="Times New Roman" w:hAnsi="Times New Roman" w:cs="Times New Roman"/>
          <w:sz w:val="28"/>
          <w:szCs w:val="28"/>
        </w:rPr>
        <w:t>иректор КГА ПОУ</w:t>
      </w:r>
    </w:p>
    <w:p w:rsidR="008478E7" w:rsidRDefault="008478E7" w:rsidP="00AF4BE9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«Канский педагогический колледж»</w:t>
      </w:r>
    </w:p>
    <w:p w:rsidR="000E06DF" w:rsidRPr="008478E7" w:rsidRDefault="000E06DF" w:rsidP="00AF4BE9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Л. Андреев</w:t>
      </w:r>
    </w:p>
    <w:p w:rsidR="00B946A5" w:rsidRPr="00301157" w:rsidRDefault="00B946A5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50" w:rsidRPr="00301157" w:rsidRDefault="00896B50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50" w:rsidRPr="00301157" w:rsidRDefault="00896B50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50" w:rsidRPr="00301157" w:rsidRDefault="00896B50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A5" w:rsidRDefault="00B946A5" w:rsidP="00F647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6A5" w:rsidRDefault="00B946A5" w:rsidP="00F647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750" w:rsidRDefault="00633F53" w:rsidP="00F647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="002C2D90">
        <w:rPr>
          <w:rFonts w:ascii="Times New Roman" w:hAnsi="Times New Roman" w:cs="Times New Roman"/>
          <w:sz w:val="28"/>
          <w:szCs w:val="28"/>
        </w:rPr>
        <w:t xml:space="preserve"> ПРОФЕССИОНАЛЬНАЯ </w:t>
      </w:r>
      <w:r w:rsidR="00B946A5">
        <w:rPr>
          <w:rFonts w:ascii="Times New Roman" w:hAnsi="Times New Roman" w:cs="Times New Roman"/>
          <w:sz w:val="28"/>
          <w:szCs w:val="28"/>
        </w:rPr>
        <w:t>ПРОГРАММА</w:t>
      </w:r>
      <w:r w:rsidR="00591D3B">
        <w:rPr>
          <w:rFonts w:ascii="Times New Roman" w:hAnsi="Times New Roman" w:cs="Times New Roman"/>
          <w:sz w:val="28"/>
          <w:szCs w:val="28"/>
        </w:rPr>
        <w:t xml:space="preserve"> </w:t>
      </w:r>
      <w:r w:rsidR="00B946A5">
        <w:rPr>
          <w:rFonts w:ascii="Times New Roman" w:hAnsi="Times New Roman" w:cs="Times New Roman"/>
          <w:sz w:val="28"/>
          <w:szCs w:val="28"/>
        </w:rPr>
        <w:t>ПОВЫШ</w:t>
      </w:r>
      <w:r w:rsidR="00F64750">
        <w:rPr>
          <w:rFonts w:ascii="Times New Roman" w:hAnsi="Times New Roman" w:cs="Times New Roman"/>
          <w:sz w:val="28"/>
          <w:szCs w:val="28"/>
        </w:rPr>
        <w:t xml:space="preserve">ЕНИЯ </w:t>
      </w:r>
      <w:r w:rsidR="000E06DF">
        <w:rPr>
          <w:rFonts w:ascii="Times New Roman" w:hAnsi="Times New Roman" w:cs="Times New Roman"/>
          <w:sz w:val="28"/>
          <w:szCs w:val="28"/>
        </w:rPr>
        <w:t xml:space="preserve"> КВАЛИФИКАЦИИ </w:t>
      </w:r>
    </w:p>
    <w:p w:rsidR="00B946A5" w:rsidRPr="00591D3B" w:rsidRDefault="00B946A5" w:rsidP="00591D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BDB">
        <w:rPr>
          <w:rFonts w:ascii="Times New Roman" w:hAnsi="Times New Roman" w:cs="Times New Roman"/>
          <w:b/>
          <w:sz w:val="28"/>
          <w:szCs w:val="28"/>
        </w:rPr>
        <w:t>«</w:t>
      </w:r>
      <w:r w:rsidR="00F50235">
        <w:rPr>
          <w:rFonts w:ascii="Times New Roman" w:hAnsi="Times New Roman"/>
          <w:b/>
          <w:sz w:val="28"/>
          <w:szCs w:val="28"/>
        </w:rPr>
        <w:t>Реализация р</w:t>
      </w:r>
      <w:r w:rsidR="00F50235" w:rsidRPr="00A917E0">
        <w:rPr>
          <w:rFonts w:ascii="Times New Roman" w:hAnsi="Times New Roman"/>
          <w:b/>
          <w:sz w:val="28"/>
          <w:szCs w:val="28"/>
        </w:rPr>
        <w:t xml:space="preserve">егионального компонента в условиях </w:t>
      </w:r>
      <w:r w:rsidR="009E60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образовательного процесса современной ДОО</w:t>
      </w:r>
      <w:r w:rsidRPr="00774BDB">
        <w:rPr>
          <w:rFonts w:ascii="Times New Roman" w:hAnsi="Times New Roman" w:cs="Times New Roman"/>
          <w:b/>
          <w:sz w:val="28"/>
          <w:szCs w:val="28"/>
        </w:rPr>
        <w:t>»</w:t>
      </w: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A5" w:rsidRPr="00301157" w:rsidRDefault="00B946A5" w:rsidP="00774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853" w:rsidRPr="00301157" w:rsidRDefault="00436853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853" w:rsidRPr="00301157" w:rsidRDefault="00436853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853" w:rsidRPr="00301157" w:rsidRDefault="00436853" w:rsidP="00774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A5" w:rsidRPr="00F50235" w:rsidRDefault="00175699" w:rsidP="00774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Канск 201</w:t>
      </w:r>
      <w:r w:rsidR="00F50235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9027" w:type="dxa"/>
        <w:tblLook w:val="01E0"/>
      </w:tblPr>
      <w:tblGrid>
        <w:gridCol w:w="4230"/>
        <w:gridCol w:w="4797"/>
      </w:tblGrid>
      <w:tr w:rsidR="00095491" w:rsidRPr="004D40DB" w:rsidTr="00AC27AC">
        <w:trPr>
          <w:trHeight w:val="2555"/>
        </w:trPr>
        <w:tc>
          <w:tcPr>
            <w:tcW w:w="9027" w:type="dxa"/>
            <w:gridSpan w:val="2"/>
            <w:hideMark/>
          </w:tcPr>
          <w:p w:rsidR="00095491" w:rsidRDefault="00095491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br w:type="page"/>
            </w:r>
            <w:r w:rsidRPr="00B23BA2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профессиональная программа</w:t>
            </w:r>
            <w:r w:rsidR="00591D3B" w:rsidRPr="00B23BA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  <w:r w:rsidR="00591D3B" w:rsidRPr="00B23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50235" w:rsidRPr="00F50235"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регионального компонента в условиях </w:t>
            </w:r>
            <w:r w:rsidR="00F50235" w:rsidRPr="00F5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образовательного процесса современной ДОО</w:t>
            </w:r>
            <w:r w:rsidR="00591D3B" w:rsidRPr="00B23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591D3B" w:rsidRPr="00B23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разработана с учетом требований </w:t>
            </w:r>
            <w:r w:rsidR="00B23BA2" w:rsidRPr="00B23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образовательного стандарта среднего профессионального образования по специальности 44.02.01 Дошкольное образование </w:t>
            </w:r>
            <w:r w:rsidR="00B23BA2" w:rsidRPr="00B23BA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Минобрнауки России от 27.10.2014 N 1351) </w:t>
            </w:r>
          </w:p>
          <w:p w:rsidR="002D0699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99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99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99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99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99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99" w:rsidRPr="00425FA2" w:rsidRDefault="002D0699" w:rsidP="002D069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54435" w:rsidRPr="00095491" w:rsidTr="00AC27AC">
        <w:trPr>
          <w:trHeight w:val="2092"/>
        </w:trPr>
        <w:tc>
          <w:tcPr>
            <w:tcW w:w="4230" w:type="dxa"/>
          </w:tcPr>
          <w:p w:rsidR="00A54435" w:rsidRDefault="00A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A54435" w:rsidRDefault="00A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435" w:rsidRDefault="00A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54435" w:rsidRDefault="00A5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НМР</w:t>
            </w:r>
          </w:p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____________С.В. Науменко</w:t>
            </w:r>
          </w:p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</w:t>
            </w:r>
          </w:p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A54435" w:rsidRDefault="00E866A8" w:rsidP="00E86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____________Диденко Л.П.</w:t>
            </w:r>
            <w:bookmarkStart w:id="0" w:name="_GoBack"/>
            <w:bookmarkEnd w:id="0"/>
          </w:p>
        </w:tc>
      </w:tr>
      <w:tr w:rsidR="00A54435" w:rsidTr="00AC27AC">
        <w:trPr>
          <w:trHeight w:val="1449"/>
        </w:trPr>
        <w:tc>
          <w:tcPr>
            <w:tcW w:w="4230" w:type="dxa"/>
          </w:tcPr>
          <w:p w:rsidR="00A54435" w:rsidRDefault="00A5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A54435" w:rsidRPr="00464C5B" w:rsidRDefault="00464C5B" w:rsidP="00464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C5B">
              <w:rPr>
                <w:rFonts w:ascii="Times New Roman" w:hAnsi="Times New Roman" w:cs="Times New Roman"/>
                <w:sz w:val="24"/>
                <w:szCs w:val="24"/>
              </w:rPr>
              <w:t>Директор МКУ РМЦ г</w:t>
            </w:r>
            <w:r w:rsidR="00DC7B5E" w:rsidRPr="00464C5B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9A5B3E" w:rsidRPr="00464C5B">
              <w:rPr>
                <w:rFonts w:ascii="Times New Roman" w:hAnsi="Times New Roman" w:cs="Times New Roman"/>
                <w:sz w:val="24"/>
                <w:szCs w:val="24"/>
              </w:rPr>
              <w:t>анска</w:t>
            </w:r>
            <w:r w:rsidR="00670E87" w:rsidRPr="0046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435" w:rsidRPr="00464C5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464C5B">
              <w:rPr>
                <w:rFonts w:ascii="Times New Roman" w:hAnsi="Times New Roman" w:cs="Times New Roman"/>
                <w:sz w:val="24"/>
                <w:szCs w:val="24"/>
              </w:rPr>
              <w:t>Боровский Э.В</w:t>
            </w:r>
            <w:r w:rsidR="00DC7B5E" w:rsidRPr="0046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4435" w:rsidTr="00AC27AC">
        <w:trPr>
          <w:trHeight w:val="503"/>
        </w:trPr>
        <w:tc>
          <w:tcPr>
            <w:tcW w:w="4230" w:type="dxa"/>
          </w:tcPr>
          <w:p w:rsidR="00A54435" w:rsidRDefault="00A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A54435" w:rsidRDefault="00A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35" w:rsidRDefault="00A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35" w:rsidTr="00AC27AC">
        <w:trPr>
          <w:trHeight w:val="342"/>
        </w:trPr>
        <w:tc>
          <w:tcPr>
            <w:tcW w:w="4230" w:type="dxa"/>
            <w:hideMark/>
          </w:tcPr>
          <w:p w:rsidR="00A54435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</w:t>
            </w:r>
          </w:p>
        </w:tc>
        <w:tc>
          <w:tcPr>
            <w:tcW w:w="4797" w:type="dxa"/>
          </w:tcPr>
          <w:p w:rsidR="00A54435" w:rsidRDefault="00A54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35" w:rsidTr="00AC27AC">
        <w:trPr>
          <w:trHeight w:val="1891"/>
        </w:trPr>
        <w:tc>
          <w:tcPr>
            <w:tcW w:w="4230" w:type="dxa"/>
            <w:hideMark/>
          </w:tcPr>
          <w:p w:rsidR="00A54435" w:rsidRPr="009A5B3E" w:rsidRDefault="00A544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 Л.П., </w:t>
            </w:r>
            <w:r w:rsidR="009A5B3E">
              <w:rPr>
                <w:rFonts w:ascii="Times New Roman" w:hAnsi="Times New Roman" w:cs="Times New Roman"/>
                <w:sz w:val="24"/>
                <w:szCs w:val="24"/>
              </w:rPr>
              <w:t>зав. отделением Дошкольное образование</w:t>
            </w:r>
          </w:p>
          <w:p w:rsidR="00A54435" w:rsidRDefault="009A5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Т.Д.</w:t>
            </w:r>
            <w:r w:rsidR="00A54435">
              <w:rPr>
                <w:rFonts w:ascii="Times New Roman" w:hAnsi="Times New Roman" w:cs="Times New Roman"/>
                <w:sz w:val="24"/>
                <w:szCs w:val="24"/>
              </w:rPr>
              <w:t>, преподаватель ПЦК методики дошкольное образование</w:t>
            </w:r>
          </w:p>
          <w:p w:rsidR="00A54435" w:rsidRDefault="00F502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Красицкая Н.И.</w:t>
            </w:r>
            <w:r w:rsidR="00A54435">
              <w:rPr>
                <w:rFonts w:ascii="Times New Roman" w:hAnsi="Times New Roman" w:cs="Times New Roman"/>
                <w:sz w:val="24"/>
                <w:szCs w:val="24"/>
              </w:rPr>
              <w:t>, преподаватель ПЦК методики дошкольное образование</w:t>
            </w:r>
          </w:p>
        </w:tc>
        <w:tc>
          <w:tcPr>
            <w:tcW w:w="4797" w:type="dxa"/>
          </w:tcPr>
          <w:p w:rsidR="00A54435" w:rsidRDefault="00A54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91" w:rsidTr="00AC27AC">
        <w:trPr>
          <w:trHeight w:val="503"/>
        </w:trPr>
        <w:tc>
          <w:tcPr>
            <w:tcW w:w="4230" w:type="dxa"/>
          </w:tcPr>
          <w:p w:rsidR="00095491" w:rsidRPr="00425FA2" w:rsidRDefault="00095491" w:rsidP="002F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095491" w:rsidRPr="00425FA2" w:rsidRDefault="00095491" w:rsidP="002F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91" w:rsidTr="00425FA2">
        <w:trPr>
          <w:trHeight w:val="457"/>
        </w:trPr>
        <w:tc>
          <w:tcPr>
            <w:tcW w:w="4230" w:type="dxa"/>
          </w:tcPr>
          <w:p w:rsidR="00095491" w:rsidRPr="00425FA2" w:rsidRDefault="00095491" w:rsidP="00847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2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4797" w:type="dxa"/>
          </w:tcPr>
          <w:p w:rsidR="00095491" w:rsidRPr="00425FA2" w:rsidRDefault="00095491" w:rsidP="00847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91" w:rsidTr="00AC27AC">
        <w:trPr>
          <w:trHeight w:val="1428"/>
        </w:trPr>
        <w:tc>
          <w:tcPr>
            <w:tcW w:w="4230" w:type="dxa"/>
            <w:hideMark/>
          </w:tcPr>
          <w:p w:rsidR="00095491" w:rsidRPr="00425FA2" w:rsidRDefault="008478E7" w:rsidP="00847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2">
              <w:rPr>
                <w:rFonts w:ascii="Times New Roman" w:hAnsi="Times New Roman" w:cs="Times New Roman"/>
                <w:sz w:val="24"/>
                <w:szCs w:val="24"/>
              </w:rPr>
              <w:t>Заведующий МБДОУ № 25</w:t>
            </w:r>
          </w:p>
          <w:p w:rsidR="008478E7" w:rsidRPr="00425FA2" w:rsidRDefault="008478E7" w:rsidP="00847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2">
              <w:rPr>
                <w:rFonts w:ascii="Times New Roman" w:hAnsi="Times New Roman" w:cs="Times New Roman"/>
                <w:sz w:val="24"/>
                <w:szCs w:val="24"/>
              </w:rPr>
              <w:t>«Успех» г. Канска</w:t>
            </w:r>
          </w:p>
          <w:p w:rsidR="008478E7" w:rsidRPr="00425FA2" w:rsidRDefault="008478E7" w:rsidP="00847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2">
              <w:rPr>
                <w:rFonts w:ascii="Times New Roman" w:hAnsi="Times New Roman" w:cs="Times New Roman"/>
                <w:sz w:val="24"/>
                <w:szCs w:val="24"/>
              </w:rPr>
              <w:t>______________  Посторнак Л.Н.</w:t>
            </w:r>
          </w:p>
        </w:tc>
        <w:tc>
          <w:tcPr>
            <w:tcW w:w="4797" w:type="dxa"/>
          </w:tcPr>
          <w:p w:rsidR="00095491" w:rsidRPr="00425FA2" w:rsidRDefault="00095491" w:rsidP="00847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5236"/>
        <w:tblW w:w="0" w:type="auto"/>
        <w:tblLook w:val="01E0"/>
      </w:tblPr>
      <w:tblGrid>
        <w:gridCol w:w="7668"/>
        <w:gridCol w:w="1903"/>
      </w:tblGrid>
      <w:tr w:rsidR="004D40DB" w:rsidRPr="00365DA5" w:rsidTr="004D40DB">
        <w:trPr>
          <w:trHeight w:val="342"/>
        </w:trPr>
        <w:tc>
          <w:tcPr>
            <w:tcW w:w="7668" w:type="dxa"/>
            <w:shd w:val="clear" w:color="auto" w:fill="auto"/>
          </w:tcPr>
          <w:p w:rsidR="004D40DB" w:rsidRPr="00924E52" w:rsidRDefault="004D40DB" w:rsidP="004D40DB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924E52" w:rsidRPr="00924E52" w:rsidRDefault="00924E52" w:rsidP="004D40DB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4D40DB" w:rsidRPr="00924E52" w:rsidRDefault="004D40DB" w:rsidP="004D40DB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24E5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СОДЕРЖАНИЕ</w:t>
            </w:r>
          </w:p>
          <w:p w:rsidR="004D40DB" w:rsidRPr="00924E52" w:rsidRDefault="004D40DB" w:rsidP="004D40DB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D40DB" w:rsidRPr="00365DA5" w:rsidRDefault="004D40DB" w:rsidP="004D40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0DB" w:rsidRPr="00365DA5" w:rsidTr="004D40DB">
        <w:trPr>
          <w:trHeight w:val="662"/>
        </w:trPr>
        <w:tc>
          <w:tcPr>
            <w:tcW w:w="7668" w:type="dxa"/>
            <w:shd w:val="clear" w:color="auto" w:fill="auto"/>
          </w:tcPr>
          <w:p w:rsidR="004D40DB" w:rsidRPr="00924E52" w:rsidRDefault="004D40DB" w:rsidP="004D40DB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2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 программы</w:t>
            </w:r>
          </w:p>
          <w:p w:rsidR="004D40DB" w:rsidRPr="00924E52" w:rsidRDefault="004D40DB" w:rsidP="004D4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D40DB" w:rsidRPr="009C7602" w:rsidRDefault="004D40DB" w:rsidP="004D40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D40DB" w:rsidRPr="00365DA5" w:rsidTr="004D40DB">
        <w:trPr>
          <w:trHeight w:val="814"/>
        </w:trPr>
        <w:tc>
          <w:tcPr>
            <w:tcW w:w="7668" w:type="dxa"/>
            <w:shd w:val="clear" w:color="auto" w:fill="auto"/>
          </w:tcPr>
          <w:p w:rsidR="004D40DB" w:rsidRPr="00924E52" w:rsidRDefault="004D40DB" w:rsidP="004D40DB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2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 содержание программы</w:t>
            </w:r>
          </w:p>
          <w:p w:rsidR="004D40DB" w:rsidRPr="00924E52" w:rsidRDefault="004D40DB" w:rsidP="004D40DB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D40DB" w:rsidRPr="009C7602" w:rsidRDefault="009C7602" w:rsidP="004D40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D40DB" w:rsidRPr="00365DA5" w:rsidTr="004D40DB">
        <w:trPr>
          <w:trHeight w:val="871"/>
        </w:trPr>
        <w:tc>
          <w:tcPr>
            <w:tcW w:w="7668" w:type="dxa"/>
            <w:shd w:val="clear" w:color="auto" w:fill="auto"/>
          </w:tcPr>
          <w:p w:rsidR="004D40DB" w:rsidRPr="00924E52" w:rsidRDefault="004D40DB" w:rsidP="004D40DB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Условия реализации  программы </w:t>
            </w:r>
          </w:p>
        </w:tc>
        <w:tc>
          <w:tcPr>
            <w:tcW w:w="1903" w:type="dxa"/>
            <w:shd w:val="clear" w:color="auto" w:fill="auto"/>
          </w:tcPr>
          <w:p w:rsidR="004D40DB" w:rsidRPr="009C7602" w:rsidRDefault="004D40DB" w:rsidP="00F679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23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</w:t>
            </w:r>
            <w:r w:rsidR="00F679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4D40DB" w:rsidRPr="00365DA5" w:rsidTr="004D40DB">
        <w:trPr>
          <w:trHeight w:val="1111"/>
        </w:trPr>
        <w:tc>
          <w:tcPr>
            <w:tcW w:w="7668" w:type="dxa"/>
            <w:shd w:val="clear" w:color="auto" w:fill="auto"/>
          </w:tcPr>
          <w:p w:rsidR="004D40DB" w:rsidRPr="00924E52" w:rsidRDefault="004D40DB" w:rsidP="004D40DB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2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программы</w:t>
            </w:r>
          </w:p>
        </w:tc>
        <w:tc>
          <w:tcPr>
            <w:tcW w:w="1903" w:type="dxa"/>
            <w:shd w:val="clear" w:color="auto" w:fill="auto"/>
          </w:tcPr>
          <w:p w:rsidR="004D40DB" w:rsidRPr="009C7602" w:rsidRDefault="00F67996" w:rsidP="004D40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4D40DB" w:rsidRPr="00365DA5" w:rsidTr="004D40DB">
        <w:trPr>
          <w:trHeight w:val="1111"/>
        </w:trPr>
        <w:tc>
          <w:tcPr>
            <w:tcW w:w="7668" w:type="dxa"/>
            <w:shd w:val="clear" w:color="auto" w:fill="auto"/>
          </w:tcPr>
          <w:p w:rsidR="004D40DB" w:rsidRPr="00924E52" w:rsidRDefault="004D40DB" w:rsidP="004D40DB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</w:tc>
        <w:tc>
          <w:tcPr>
            <w:tcW w:w="1903" w:type="dxa"/>
            <w:shd w:val="clear" w:color="auto" w:fill="auto"/>
          </w:tcPr>
          <w:p w:rsidR="004D40DB" w:rsidRPr="009C7602" w:rsidRDefault="004D40DB" w:rsidP="009C76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C7602" w:rsidRPr="009C7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095491" w:rsidRDefault="00095491" w:rsidP="00095491">
      <w:pPr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AC27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C27AC" w:rsidRPr="00365DA5" w:rsidRDefault="00AC27AC" w:rsidP="00AC27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C27AC" w:rsidRPr="00CB594D" w:rsidRDefault="00AC27AC" w:rsidP="00AC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7AC" w:rsidRDefault="00AC27AC" w:rsidP="002C2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DB" w:rsidRDefault="004D40DB" w:rsidP="00AC2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40DB" w:rsidRDefault="004D40DB" w:rsidP="00AC2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</w:pPr>
    </w:p>
    <w:p w:rsidR="00AC27AC" w:rsidRPr="00924E52" w:rsidRDefault="00AC27AC" w:rsidP="00AC2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4E5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паспорт ПРОГРАММЫ</w:t>
      </w:r>
    </w:p>
    <w:p w:rsidR="00AC27AC" w:rsidRPr="00924E52" w:rsidRDefault="00AC27AC" w:rsidP="00AC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7AC" w:rsidRPr="002F19D3" w:rsidRDefault="00AC27AC" w:rsidP="002F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2F19D3" w:rsidRPr="00531190" w:rsidRDefault="002F19D3" w:rsidP="0053119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повышения квалификации воспитателей дошкольных образовательных организаций</w:t>
      </w:r>
      <w:r w:rsidRPr="00531190">
        <w:rPr>
          <w:rFonts w:ascii="Times New Roman" w:hAnsi="Times New Roman" w:cs="Times New Roman"/>
          <w:sz w:val="24"/>
          <w:szCs w:val="24"/>
        </w:rPr>
        <w:t xml:space="preserve">, осуществляющих </w:t>
      </w:r>
      <w:r w:rsidR="00531190" w:rsidRPr="00531190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профессиональную деятельность в соответствии с ФГОС ДО</w:t>
      </w:r>
      <w:r w:rsidR="00B820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D7D6A" w:rsidRDefault="00BD7D6A" w:rsidP="002F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28E" w:rsidRPr="002F19D3" w:rsidRDefault="00AC27AC" w:rsidP="002F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D3">
        <w:rPr>
          <w:rFonts w:ascii="Times New Roman" w:hAnsi="Times New Roman" w:cs="Times New Roman"/>
          <w:b/>
          <w:sz w:val="24"/>
          <w:szCs w:val="24"/>
        </w:rPr>
        <w:t>1.2. Цель и задачи</w:t>
      </w:r>
      <w:r w:rsidR="00BE3E9F" w:rsidRPr="002F19D3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BE3E9F" w:rsidRPr="002F1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C6E" w:rsidRPr="00190EB3" w:rsidRDefault="002F19D3" w:rsidP="003D7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D3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2F19D3">
        <w:rPr>
          <w:rFonts w:ascii="Times New Roman" w:hAnsi="Times New Roman" w:cs="Times New Roman"/>
          <w:sz w:val="24"/>
          <w:szCs w:val="24"/>
        </w:rPr>
        <w:t xml:space="preserve"> </w:t>
      </w:r>
      <w:r w:rsidR="003D7C6E" w:rsidRPr="00190EB3">
        <w:rPr>
          <w:rFonts w:ascii="Times New Roman" w:hAnsi="Times New Roman" w:cs="Times New Roman"/>
          <w:sz w:val="24"/>
          <w:szCs w:val="24"/>
        </w:rPr>
        <w:t xml:space="preserve">формирование общекультурных и профессиональных компетенций </w:t>
      </w:r>
      <w:r w:rsidR="00EB3D15" w:rsidRPr="00190EB3">
        <w:rPr>
          <w:rFonts w:ascii="Times New Roman" w:hAnsi="Times New Roman" w:cs="Times New Roman"/>
          <w:sz w:val="24"/>
          <w:szCs w:val="24"/>
        </w:rPr>
        <w:t>слушателей</w:t>
      </w:r>
      <w:r w:rsidR="003D7C6E" w:rsidRPr="00190EB3">
        <w:rPr>
          <w:rFonts w:ascii="Times New Roman" w:hAnsi="Times New Roman" w:cs="Times New Roman"/>
          <w:sz w:val="24"/>
          <w:szCs w:val="24"/>
        </w:rPr>
        <w:t xml:space="preserve"> в области воспитания и развития ребёнка, организации работы и решения задач воспитания и развития дошкольников с учётом регионального компонента </w:t>
      </w:r>
      <w:r w:rsidR="00DF03EB" w:rsidRPr="00190EB3">
        <w:rPr>
          <w:rFonts w:ascii="Times New Roman" w:hAnsi="Times New Roman" w:cs="Times New Roman"/>
          <w:sz w:val="24"/>
          <w:szCs w:val="24"/>
        </w:rPr>
        <w:t xml:space="preserve">(далее по тексту – НРК) </w:t>
      </w:r>
      <w:r w:rsidR="003D7C6E" w:rsidRPr="00190EB3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="00DF03EB" w:rsidRPr="00190EB3">
        <w:rPr>
          <w:rFonts w:ascii="Times New Roman" w:hAnsi="Times New Roman" w:cs="Times New Roman"/>
          <w:sz w:val="24"/>
          <w:szCs w:val="24"/>
        </w:rPr>
        <w:t xml:space="preserve"> (далее по тексту – ООП)</w:t>
      </w:r>
      <w:r w:rsidRPr="00190E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C6E" w:rsidRDefault="003D7C6E" w:rsidP="002F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19D3" w:rsidRPr="002F19D3" w:rsidRDefault="002F19D3" w:rsidP="002F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9D3">
        <w:rPr>
          <w:rFonts w:ascii="Times New Roman" w:hAnsi="Times New Roman" w:cs="Times New Roman"/>
          <w:b/>
          <w:color w:val="000000"/>
          <w:sz w:val="24"/>
          <w:szCs w:val="24"/>
        </w:rPr>
        <w:t>Задачи программы:</w:t>
      </w:r>
    </w:p>
    <w:p w:rsidR="002F19D3" w:rsidRPr="002F19D3" w:rsidRDefault="002F19D3" w:rsidP="002F19D3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D3">
        <w:rPr>
          <w:rFonts w:ascii="Times New Roman" w:hAnsi="Times New Roman" w:cs="Times New Roman"/>
          <w:color w:val="000000"/>
          <w:sz w:val="24"/>
          <w:szCs w:val="24"/>
        </w:rPr>
        <w:t xml:space="preserve">уточнить представления слушателей об особенностях </w:t>
      </w:r>
      <w:r w:rsidR="003D7C6E">
        <w:rPr>
          <w:rFonts w:ascii="Times New Roman" w:hAnsi="Times New Roman" w:cs="Times New Roman"/>
          <w:color w:val="000000"/>
          <w:sz w:val="24"/>
          <w:szCs w:val="24"/>
        </w:rPr>
        <w:t>разработки Основной образовательной программы дошкольной образовательной организации с учетом требований ФГОС ДО в направлении реализации национально-регионального компонента</w:t>
      </w:r>
      <w:r w:rsidRPr="002F19D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19D3" w:rsidRPr="003D7C6E" w:rsidRDefault="003D7C6E" w:rsidP="002F19D3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C6E">
        <w:rPr>
          <w:rFonts w:ascii="Times New Roman" w:hAnsi="Times New Roman" w:cs="Times New Roman"/>
          <w:sz w:val="24"/>
          <w:szCs w:val="24"/>
        </w:rPr>
        <w:t xml:space="preserve">обеспечить методическое сопровождение слушателей в моделировании </w:t>
      </w:r>
      <w:r w:rsidR="00DF03EB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с дошкольниками </w:t>
      </w:r>
      <w:r w:rsidRPr="003D7C6E">
        <w:rPr>
          <w:rFonts w:ascii="Times New Roman" w:hAnsi="Times New Roman" w:cs="Times New Roman"/>
          <w:sz w:val="24"/>
          <w:szCs w:val="24"/>
        </w:rPr>
        <w:t xml:space="preserve">на основе регионального компонента (разработка </w:t>
      </w:r>
      <w:r>
        <w:rPr>
          <w:rFonts w:ascii="Times New Roman" w:hAnsi="Times New Roman" w:cs="Times New Roman"/>
          <w:sz w:val="24"/>
          <w:szCs w:val="24"/>
        </w:rPr>
        <w:t>парциальной</w:t>
      </w:r>
      <w:r w:rsidRPr="003D7C6E">
        <w:rPr>
          <w:rFonts w:ascii="Times New Roman" w:hAnsi="Times New Roman" w:cs="Times New Roman"/>
          <w:sz w:val="24"/>
          <w:szCs w:val="24"/>
        </w:rPr>
        <w:t xml:space="preserve"> программы, проектирование учебного модуля и др.)</w:t>
      </w:r>
      <w:r w:rsidR="00B820A6">
        <w:rPr>
          <w:rFonts w:ascii="Times New Roman" w:hAnsi="Times New Roman" w:cs="Times New Roman"/>
          <w:sz w:val="24"/>
          <w:szCs w:val="24"/>
        </w:rPr>
        <w:t xml:space="preserve"> </w:t>
      </w:r>
      <w:r w:rsidR="001200B8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B820A6" w:rsidRPr="00B820A6">
        <w:rPr>
          <w:rFonts w:ascii="Times New Roman" w:hAnsi="Times New Roman"/>
          <w:sz w:val="24"/>
          <w:szCs w:val="24"/>
        </w:rPr>
        <w:t>парциальной образовательной программы  для детей старшего дошкольного возраста «Мой любимый город Канск»</w:t>
      </w:r>
      <w:r w:rsidR="002F19D3" w:rsidRPr="00B820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4891" w:rsidRDefault="00114891" w:rsidP="002F19D3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и совершенствовать умения слушателей в направлении построения новых образовательных практик, реализации; </w:t>
      </w:r>
    </w:p>
    <w:p w:rsidR="00114891" w:rsidRPr="002F19D3" w:rsidRDefault="00114891" w:rsidP="002F19D3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89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14891">
        <w:rPr>
          <w:rFonts w:ascii="Times New Roman" w:hAnsi="Times New Roman"/>
          <w:sz w:val="24"/>
          <w:szCs w:val="24"/>
        </w:rPr>
        <w:t>овершенствовать практические приёмы работы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слушателей</w:t>
      </w:r>
      <w:r w:rsidRPr="00114891">
        <w:rPr>
          <w:rFonts w:ascii="Times New Roman" w:hAnsi="Times New Roman"/>
          <w:sz w:val="24"/>
          <w:szCs w:val="24"/>
        </w:rPr>
        <w:t xml:space="preserve"> </w:t>
      </w:r>
      <w:r w:rsidRPr="00114891">
        <w:rPr>
          <w:rFonts w:ascii="Times New Roman" w:eastAsia="Times New Roman" w:hAnsi="Times New Roman"/>
          <w:sz w:val="24"/>
          <w:szCs w:val="24"/>
          <w:lang w:eastAsia="ru-RU"/>
        </w:rPr>
        <w:t xml:space="preserve">в организации образовательного процесса в части реализации </w:t>
      </w:r>
      <w:r w:rsidRPr="00114891">
        <w:rPr>
          <w:rFonts w:ascii="Times New Roman" w:hAnsi="Times New Roman" w:cs="Times New Roman"/>
          <w:color w:val="000000"/>
          <w:sz w:val="24"/>
          <w:szCs w:val="24"/>
        </w:rPr>
        <w:t>национально-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регионального компонента основной образовательной программы ДОО</w:t>
      </w:r>
      <w:r w:rsidR="00190E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0EB3" w:rsidRDefault="002F19D3" w:rsidP="002F19D3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D3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умения </w:t>
      </w:r>
      <w:r w:rsidR="00114891">
        <w:rPr>
          <w:rFonts w:ascii="Times New Roman" w:hAnsi="Times New Roman" w:cs="Times New Roman"/>
          <w:color w:val="000000"/>
          <w:sz w:val="24"/>
          <w:szCs w:val="24"/>
        </w:rPr>
        <w:t>слушателей</w:t>
      </w:r>
      <w:r w:rsidR="00DF0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19D3">
        <w:rPr>
          <w:rFonts w:ascii="Times New Roman" w:hAnsi="Times New Roman" w:cs="Times New Roman"/>
          <w:color w:val="000000"/>
          <w:sz w:val="24"/>
          <w:szCs w:val="24"/>
        </w:rPr>
        <w:t>создавать условия для</w:t>
      </w:r>
      <w:r w:rsidR="00BD7D6A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проявления </w:t>
      </w:r>
      <w:r w:rsidRPr="002F19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0EB3" w:rsidRPr="002F19D3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 и самостоятельности всех участников </w:t>
      </w:r>
      <w:r w:rsidR="00190EB3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отношений;</w:t>
      </w:r>
    </w:p>
    <w:p w:rsidR="002F19D3" w:rsidRPr="002F19D3" w:rsidRDefault="00190EB3" w:rsidP="002F19D3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D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и совершенствовать умения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слушателей проектировать развивающую предметно-пространственную среду в направлении  реализации национально-регионального компонента.</w:t>
      </w:r>
    </w:p>
    <w:p w:rsidR="00BD7D6A" w:rsidRDefault="00BD7D6A" w:rsidP="002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DF" w:rsidRPr="002F19D3" w:rsidRDefault="000E06DF" w:rsidP="002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9D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BD7D6A" w:rsidRPr="002F19D3" w:rsidRDefault="00AC27AC" w:rsidP="00D0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D3">
        <w:rPr>
          <w:rFonts w:ascii="Times New Roman" w:hAnsi="Times New Roman" w:cs="Times New Roman"/>
          <w:sz w:val="24"/>
          <w:szCs w:val="24"/>
        </w:rPr>
        <w:t>В результате освоения программы повышени</w:t>
      </w:r>
      <w:r w:rsidR="00252340" w:rsidRPr="002F19D3">
        <w:rPr>
          <w:rFonts w:ascii="Times New Roman" w:hAnsi="Times New Roman" w:cs="Times New Roman"/>
          <w:sz w:val="24"/>
          <w:szCs w:val="24"/>
        </w:rPr>
        <w:t xml:space="preserve">я квалификации слушатели </w:t>
      </w:r>
      <w:r w:rsidR="00783F7A" w:rsidRPr="002F19D3">
        <w:rPr>
          <w:rFonts w:ascii="Times New Roman" w:hAnsi="Times New Roman" w:cs="Times New Roman"/>
          <w:sz w:val="24"/>
          <w:szCs w:val="24"/>
        </w:rPr>
        <w:t>сове</w:t>
      </w:r>
      <w:r w:rsidR="00252340" w:rsidRPr="002F19D3">
        <w:rPr>
          <w:rFonts w:ascii="Times New Roman" w:hAnsi="Times New Roman" w:cs="Times New Roman"/>
          <w:sz w:val="24"/>
          <w:szCs w:val="24"/>
        </w:rPr>
        <w:t xml:space="preserve">ршенствуют </w:t>
      </w:r>
      <w:r w:rsidR="00BA7C85" w:rsidRPr="002F19D3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52340" w:rsidRPr="002F19D3">
        <w:rPr>
          <w:rFonts w:ascii="Times New Roman" w:hAnsi="Times New Roman" w:cs="Times New Roman"/>
          <w:sz w:val="24"/>
          <w:szCs w:val="24"/>
        </w:rPr>
        <w:t>компетенции</w:t>
      </w:r>
      <w:r w:rsidR="000E06DF" w:rsidRPr="002F19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464" w:type="dxa"/>
        <w:tblInd w:w="108" w:type="dxa"/>
        <w:tblLook w:val="04A0"/>
      </w:tblPr>
      <w:tblGrid>
        <w:gridCol w:w="9464"/>
      </w:tblGrid>
      <w:tr w:rsidR="00BA7C85" w:rsidRPr="00D2337F" w:rsidTr="00BD7D6A">
        <w:tc>
          <w:tcPr>
            <w:tcW w:w="9464" w:type="dxa"/>
          </w:tcPr>
          <w:p w:rsidR="00BA7C85" w:rsidRPr="00D2337F" w:rsidRDefault="00633F53" w:rsidP="00D632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9D3">
              <w:rPr>
                <w:rFonts w:ascii="Times New Roman" w:hAnsi="Times New Roman" w:cs="Times New Roman"/>
                <w:sz w:val="24"/>
                <w:szCs w:val="24"/>
              </w:rPr>
              <w:t>Перечень совершенствуемых компетенций</w:t>
            </w:r>
          </w:p>
        </w:tc>
      </w:tr>
      <w:tr w:rsidR="00597693" w:rsidRPr="00D2337F" w:rsidTr="00BD7D6A">
        <w:tc>
          <w:tcPr>
            <w:tcW w:w="9464" w:type="dxa"/>
          </w:tcPr>
          <w:p w:rsidR="00597693" w:rsidRPr="00BD7D6A" w:rsidRDefault="000400C7" w:rsidP="00B820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0A6" w:rsidRPr="003D7C6E">
              <w:rPr>
                <w:rFonts w:ascii="Times New Roman" w:hAnsi="Times New Roman" w:cs="Times New Roman"/>
                <w:sz w:val="24"/>
                <w:szCs w:val="24"/>
              </w:rPr>
              <w:t>оделирова</w:t>
            </w:r>
            <w:r w:rsidR="00B820A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B820A6" w:rsidRPr="003D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0A6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 с дошкольниками в направлении реализации</w:t>
            </w:r>
            <w:r w:rsidR="00B820A6" w:rsidRPr="003D7C6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компонента (разработка </w:t>
            </w:r>
            <w:r w:rsidR="00B820A6">
              <w:rPr>
                <w:rFonts w:ascii="Times New Roman" w:hAnsi="Times New Roman" w:cs="Times New Roman"/>
                <w:sz w:val="24"/>
                <w:szCs w:val="24"/>
              </w:rPr>
              <w:t>парциальной</w:t>
            </w:r>
            <w:r w:rsidR="00B820A6" w:rsidRPr="003D7C6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проектирование учебного модуля и др.)</w:t>
            </w:r>
            <w:r w:rsidR="00B82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693" w:rsidRPr="00BD7D6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BD7D6A" w:rsidRPr="00BD7D6A">
              <w:rPr>
                <w:rFonts w:ascii="Times New Roman" w:hAnsi="Times New Roman" w:cs="Times New Roman"/>
                <w:sz w:val="24"/>
                <w:szCs w:val="24"/>
              </w:rPr>
              <w:t>требованиями основных нормативных документов</w:t>
            </w:r>
            <w:r w:rsidR="00B820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820A6" w:rsidRPr="00BD7D6A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B820A6">
              <w:rPr>
                <w:rFonts w:ascii="Times New Roman" w:hAnsi="Times New Roman" w:cs="Times New Roman"/>
                <w:sz w:val="24"/>
                <w:szCs w:val="24"/>
              </w:rPr>
              <w:t>региональной уникальности дошкольной образовательной организации</w:t>
            </w:r>
            <w:r w:rsidR="00BD7D6A" w:rsidRPr="00BD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996" w:rsidRPr="00D2337F" w:rsidTr="00BD7D6A">
        <w:tc>
          <w:tcPr>
            <w:tcW w:w="9464" w:type="dxa"/>
          </w:tcPr>
          <w:p w:rsidR="00F67996" w:rsidRDefault="00F67996" w:rsidP="00F679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представления об особенностях планирования и реализации авторской парциальной в соответствии с федеральным государственным образовательным стандартом дошкольного образования и основными образовательными программами</w:t>
            </w:r>
          </w:p>
        </w:tc>
      </w:tr>
      <w:tr w:rsidR="00F67996" w:rsidRPr="00D2337F" w:rsidTr="00BD7D6A">
        <w:tc>
          <w:tcPr>
            <w:tcW w:w="9464" w:type="dxa"/>
          </w:tcPr>
          <w:p w:rsidR="00F67996" w:rsidRDefault="00F67996" w:rsidP="00F679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представления о современных тенденциях развития системы дошкольного образования</w:t>
            </w:r>
          </w:p>
        </w:tc>
      </w:tr>
      <w:tr w:rsidR="000400C7" w:rsidRPr="00D2337F" w:rsidTr="00BD7D6A">
        <w:tc>
          <w:tcPr>
            <w:tcW w:w="9464" w:type="dxa"/>
          </w:tcPr>
          <w:p w:rsidR="000400C7" w:rsidRDefault="000400C7" w:rsidP="000400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Повышение компетентности педагогов в вопросах проектирования вариативной части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основной образовательной программы</w:t>
            </w: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направленной на реализацию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национально-регионального компонента основной образовательной программы</w:t>
            </w:r>
          </w:p>
        </w:tc>
      </w:tr>
      <w:tr w:rsidR="00C86F87" w:rsidRPr="00D2337F" w:rsidTr="00BD7D6A">
        <w:trPr>
          <w:trHeight w:val="200"/>
        </w:trPr>
        <w:tc>
          <w:tcPr>
            <w:tcW w:w="9464" w:type="dxa"/>
            <w:hideMark/>
          </w:tcPr>
          <w:p w:rsidR="00C86F87" w:rsidRPr="00B11C85" w:rsidRDefault="000400C7" w:rsidP="000400C7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1C85" w:rsidRPr="00B11C85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1C85" w:rsidRPr="00B11C8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социальными партнерами</w:t>
            </w:r>
            <w:r w:rsidR="006E7A51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создания условий для реализации национально-регионального компонента</w:t>
            </w:r>
          </w:p>
        </w:tc>
      </w:tr>
      <w:tr w:rsidR="00C86F87" w:rsidRPr="00D2337F" w:rsidTr="00BD7D6A">
        <w:trPr>
          <w:trHeight w:val="212"/>
        </w:trPr>
        <w:tc>
          <w:tcPr>
            <w:tcW w:w="9464" w:type="dxa"/>
            <w:hideMark/>
          </w:tcPr>
          <w:p w:rsidR="00C86F87" w:rsidRPr="00BD7D6A" w:rsidRDefault="00B820A6" w:rsidP="00E37BB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Проектировать </w:t>
            </w:r>
            <w:r w:rsid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среду </w:t>
            </w:r>
            <w:r w:rsid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дошкольной образовательной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направлении  реализации национально-регионального компонента</w:t>
            </w:r>
          </w:p>
        </w:tc>
      </w:tr>
      <w:tr w:rsidR="00C86F87" w:rsidRPr="00D2337F" w:rsidTr="00BD7D6A">
        <w:trPr>
          <w:trHeight w:val="212"/>
        </w:trPr>
        <w:tc>
          <w:tcPr>
            <w:tcW w:w="9464" w:type="dxa"/>
            <w:hideMark/>
          </w:tcPr>
          <w:p w:rsidR="00C86F87" w:rsidRPr="000400C7" w:rsidRDefault="000400C7" w:rsidP="000400C7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7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и дидактические материалы с учетом особенностей возраста, группы и отдельных воспитанников в направлении реализации национально-регионального компонента</w:t>
            </w:r>
          </w:p>
        </w:tc>
      </w:tr>
      <w:tr w:rsidR="00C86F87" w:rsidRPr="00D2337F" w:rsidTr="00BD7D6A">
        <w:tc>
          <w:tcPr>
            <w:tcW w:w="9464" w:type="dxa"/>
          </w:tcPr>
          <w:p w:rsidR="00C86F87" w:rsidRPr="00891559" w:rsidRDefault="00891559" w:rsidP="0089155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9155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деятельности современные образовательные</w:t>
            </w:r>
            <w:r w:rsidRPr="0089155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891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ехнологии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направленные на реализацию национально-регионального компонента ООП</w:t>
            </w:r>
          </w:p>
        </w:tc>
      </w:tr>
    </w:tbl>
    <w:p w:rsidR="00BD7D6A" w:rsidRDefault="00BD7D6A" w:rsidP="00D63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28E" w:rsidRPr="00D6328E" w:rsidRDefault="00D6328E" w:rsidP="00D63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28E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повышения квалификации:</w:t>
      </w:r>
    </w:p>
    <w:p w:rsidR="00D6328E" w:rsidRPr="00D6328E" w:rsidRDefault="00D6328E" w:rsidP="00D63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8E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="00114891">
        <w:rPr>
          <w:rFonts w:ascii="Times New Roman" w:hAnsi="Times New Roman" w:cs="Times New Roman"/>
          <w:sz w:val="24"/>
          <w:szCs w:val="24"/>
        </w:rPr>
        <w:t>72</w:t>
      </w:r>
      <w:r w:rsidRPr="00D6328E">
        <w:rPr>
          <w:rFonts w:ascii="Times New Roman" w:hAnsi="Times New Roman" w:cs="Times New Roman"/>
          <w:sz w:val="24"/>
          <w:szCs w:val="24"/>
        </w:rPr>
        <w:t xml:space="preserve"> час</w:t>
      </w:r>
      <w:r w:rsidR="00114891">
        <w:rPr>
          <w:rFonts w:ascii="Times New Roman" w:hAnsi="Times New Roman" w:cs="Times New Roman"/>
          <w:sz w:val="24"/>
          <w:szCs w:val="24"/>
        </w:rPr>
        <w:t>а</w:t>
      </w:r>
      <w:r w:rsidRPr="00D6328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6328E" w:rsidRPr="00D6328E" w:rsidRDefault="00D6328E" w:rsidP="00D6328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28E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- </w:t>
      </w:r>
      <w:r w:rsidR="006E7A51">
        <w:rPr>
          <w:rFonts w:ascii="Times New Roman" w:hAnsi="Times New Roman" w:cs="Times New Roman"/>
          <w:sz w:val="24"/>
          <w:szCs w:val="24"/>
        </w:rPr>
        <w:t>48</w:t>
      </w:r>
      <w:r w:rsidRPr="00D6328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D6328E" w:rsidRPr="00D6328E" w:rsidRDefault="00D6328E" w:rsidP="00D6328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28E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- </w:t>
      </w:r>
      <w:r w:rsidR="00B11C85">
        <w:rPr>
          <w:rFonts w:ascii="Times New Roman" w:hAnsi="Times New Roman" w:cs="Times New Roman"/>
          <w:sz w:val="24"/>
          <w:szCs w:val="24"/>
        </w:rPr>
        <w:t>24</w:t>
      </w:r>
      <w:r w:rsidRPr="00D6328E">
        <w:rPr>
          <w:rFonts w:ascii="Times New Roman" w:hAnsi="Times New Roman" w:cs="Times New Roman"/>
          <w:sz w:val="24"/>
          <w:szCs w:val="24"/>
        </w:rPr>
        <w:t xml:space="preserve"> час</w:t>
      </w:r>
      <w:r w:rsidR="006E7A51">
        <w:rPr>
          <w:rFonts w:ascii="Times New Roman" w:hAnsi="Times New Roman" w:cs="Times New Roman"/>
          <w:sz w:val="24"/>
          <w:szCs w:val="24"/>
        </w:rPr>
        <w:t>а</w:t>
      </w:r>
      <w:r w:rsidRPr="00D6328E">
        <w:rPr>
          <w:rFonts w:ascii="Times New Roman" w:hAnsi="Times New Roman" w:cs="Times New Roman"/>
          <w:sz w:val="24"/>
          <w:szCs w:val="24"/>
        </w:rPr>
        <w:t xml:space="preserve"> </w:t>
      </w:r>
      <w:r w:rsidR="00C47E9C">
        <w:rPr>
          <w:rFonts w:ascii="Times New Roman" w:hAnsi="Times New Roman" w:cs="Times New Roman"/>
          <w:sz w:val="24"/>
          <w:szCs w:val="24"/>
        </w:rPr>
        <w:t xml:space="preserve">(разработка </w:t>
      </w:r>
      <w:r w:rsidRPr="00D6328E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="00964FF1">
        <w:rPr>
          <w:rFonts w:ascii="Times New Roman" w:hAnsi="Times New Roman" w:cs="Times New Roman"/>
          <w:sz w:val="24"/>
          <w:szCs w:val="24"/>
        </w:rPr>
        <w:t xml:space="preserve">групповой </w:t>
      </w:r>
      <w:r w:rsidR="00C47E9C">
        <w:rPr>
          <w:rFonts w:ascii="Times New Roman" w:hAnsi="Times New Roman" w:cs="Times New Roman"/>
          <w:sz w:val="24"/>
          <w:szCs w:val="24"/>
        </w:rPr>
        <w:t xml:space="preserve">контрольной </w:t>
      </w:r>
      <w:r w:rsidR="00964FF1">
        <w:rPr>
          <w:rFonts w:ascii="Times New Roman" w:hAnsi="Times New Roman" w:cs="Times New Roman"/>
          <w:sz w:val="24"/>
          <w:szCs w:val="24"/>
        </w:rPr>
        <w:t>работы обучающихся</w:t>
      </w:r>
      <w:r w:rsidRPr="00D6328E">
        <w:rPr>
          <w:rFonts w:ascii="Times New Roman" w:hAnsi="Times New Roman" w:cs="Times New Roman"/>
          <w:sz w:val="24"/>
          <w:szCs w:val="24"/>
        </w:rPr>
        <w:t>).</w:t>
      </w:r>
    </w:p>
    <w:p w:rsidR="00783F7A" w:rsidRPr="00896B50" w:rsidRDefault="00C82300" w:rsidP="00D63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B50">
        <w:rPr>
          <w:rFonts w:ascii="Times New Roman" w:hAnsi="Times New Roman" w:cs="Times New Roman"/>
          <w:sz w:val="24"/>
          <w:szCs w:val="24"/>
        </w:rPr>
        <w:t>Реализация программы выстраи</w:t>
      </w:r>
      <w:r w:rsidR="00BB137D" w:rsidRPr="00896B50">
        <w:rPr>
          <w:rFonts w:ascii="Times New Roman" w:hAnsi="Times New Roman" w:cs="Times New Roman"/>
          <w:sz w:val="24"/>
          <w:szCs w:val="24"/>
        </w:rPr>
        <w:t>вается в соот</w:t>
      </w:r>
      <w:r w:rsidR="00502B77" w:rsidRPr="00896B50">
        <w:rPr>
          <w:rFonts w:ascii="Times New Roman" w:hAnsi="Times New Roman" w:cs="Times New Roman"/>
          <w:sz w:val="24"/>
          <w:szCs w:val="24"/>
        </w:rPr>
        <w:t xml:space="preserve">ветствии с календарным графиком в период  </w:t>
      </w:r>
      <w:r w:rsidR="00502B77" w:rsidRPr="001208D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208D5" w:rsidRPr="001208D5">
        <w:rPr>
          <w:rFonts w:ascii="Times New Roman" w:hAnsi="Times New Roman" w:cs="Times New Roman"/>
          <w:b/>
          <w:sz w:val="24"/>
          <w:szCs w:val="24"/>
        </w:rPr>
        <w:t>1</w:t>
      </w:r>
      <w:r w:rsidR="006E7A51">
        <w:rPr>
          <w:rFonts w:ascii="Times New Roman" w:hAnsi="Times New Roman" w:cs="Times New Roman"/>
          <w:b/>
          <w:sz w:val="24"/>
          <w:szCs w:val="24"/>
        </w:rPr>
        <w:t>9</w:t>
      </w:r>
      <w:r w:rsidR="001208D5" w:rsidRPr="001208D5">
        <w:rPr>
          <w:rFonts w:ascii="Times New Roman" w:hAnsi="Times New Roman" w:cs="Times New Roman"/>
          <w:b/>
          <w:sz w:val="24"/>
          <w:szCs w:val="24"/>
        </w:rPr>
        <w:t>.</w:t>
      </w:r>
      <w:r w:rsidR="000400C7">
        <w:rPr>
          <w:rFonts w:ascii="Times New Roman" w:hAnsi="Times New Roman" w:cs="Times New Roman"/>
          <w:b/>
          <w:sz w:val="24"/>
          <w:szCs w:val="24"/>
        </w:rPr>
        <w:t>10</w:t>
      </w:r>
      <w:r w:rsidR="001208D5" w:rsidRPr="001208D5">
        <w:rPr>
          <w:rFonts w:ascii="Times New Roman" w:hAnsi="Times New Roman" w:cs="Times New Roman"/>
          <w:b/>
          <w:sz w:val="24"/>
          <w:szCs w:val="24"/>
        </w:rPr>
        <w:t>.201</w:t>
      </w:r>
      <w:r w:rsidR="000400C7">
        <w:rPr>
          <w:rFonts w:ascii="Times New Roman" w:hAnsi="Times New Roman" w:cs="Times New Roman"/>
          <w:b/>
          <w:sz w:val="24"/>
          <w:szCs w:val="24"/>
        </w:rPr>
        <w:t>9</w:t>
      </w:r>
      <w:r w:rsidR="00E866A8" w:rsidRPr="001208D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C5BB3">
        <w:rPr>
          <w:rFonts w:ascii="Times New Roman" w:hAnsi="Times New Roman" w:cs="Times New Roman"/>
          <w:b/>
          <w:sz w:val="24"/>
          <w:szCs w:val="24"/>
        </w:rPr>
        <w:t>26</w:t>
      </w:r>
      <w:r w:rsidR="001208D5" w:rsidRPr="001208D5">
        <w:rPr>
          <w:rFonts w:ascii="Times New Roman" w:hAnsi="Times New Roman" w:cs="Times New Roman"/>
          <w:b/>
          <w:sz w:val="24"/>
          <w:szCs w:val="24"/>
        </w:rPr>
        <w:t>.</w:t>
      </w:r>
      <w:r w:rsidR="000400C7">
        <w:rPr>
          <w:rFonts w:ascii="Times New Roman" w:hAnsi="Times New Roman" w:cs="Times New Roman"/>
          <w:b/>
          <w:sz w:val="24"/>
          <w:szCs w:val="24"/>
        </w:rPr>
        <w:t>1</w:t>
      </w:r>
      <w:r w:rsidR="009C5BB3">
        <w:rPr>
          <w:rFonts w:ascii="Times New Roman" w:hAnsi="Times New Roman" w:cs="Times New Roman"/>
          <w:b/>
          <w:sz w:val="24"/>
          <w:szCs w:val="24"/>
        </w:rPr>
        <w:t>0</w:t>
      </w:r>
      <w:r w:rsidR="00502B77" w:rsidRPr="001208D5">
        <w:rPr>
          <w:rFonts w:ascii="Times New Roman" w:hAnsi="Times New Roman" w:cs="Times New Roman"/>
          <w:b/>
          <w:sz w:val="24"/>
          <w:szCs w:val="24"/>
        </w:rPr>
        <w:t>.</w:t>
      </w:r>
      <w:r w:rsidR="001208D5" w:rsidRPr="001208D5">
        <w:rPr>
          <w:rFonts w:ascii="Times New Roman" w:hAnsi="Times New Roman" w:cs="Times New Roman"/>
          <w:b/>
          <w:sz w:val="24"/>
          <w:szCs w:val="24"/>
        </w:rPr>
        <w:t>201</w:t>
      </w:r>
      <w:r w:rsidR="000400C7">
        <w:rPr>
          <w:rFonts w:ascii="Times New Roman" w:hAnsi="Times New Roman" w:cs="Times New Roman"/>
          <w:b/>
          <w:sz w:val="24"/>
          <w:szCs w:val="24"/>
        </w:rPr>
        <w:t>9</w:t>
      </w:r>
      <w:r w:rsidR="00502B77" w:rsidRPr="001208D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B3D15" w:rsidRDefault="00EB3D15" w:rsidP="00EB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651B" w:rsidRDefault="00425FA2" w:rsidP="00EB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502B77" w:rsidRPr="00896B50">
        <w:rPr>
          <w:rFonts w:ascii="Times New Roman" w:hAnsi="Times New Roman" w:cs="Times New Roman"/>
          <w:b/>
          <w:sz w:val="24"/>
          <w:szCs w:val="24"/>
        </w:rPr>
        <w:t>Календарный график реализации  программы</w:t>
      </w:r>
    </w:p>
    <w:tbl>
      <w:tblPr>
        <w:tblW w:w="9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1425"/>
        <w:gridCol w:w="850"/>
        <w:gridCol w:w="1552"/>
        <w:gridCol w:w="1567"/>
      </w:tblGrid>
      <w:tr w:rsidR="0073651B" w:rsidRPr="00E24990" w:rsidTr="00DB5D27">
        <w:trPr>
          <w:trHeight w:val="282"/>
        </w:trPr>
        <w:tc>
          <w:tcPr>
            <w:tcW w:w="710" w:type="dxa"/>
            <w:vMerge w:val="restart"/>
            <w:vAlign w:val="center"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25" w:type="dxa"/>
            <w:vMerge w:val="restart"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занятий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hAnsi="Times New Roman" w:cs="Times New Roman"/>
              </w:rPr>
              <w:t>Часов всего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3651B" w:rsidRPr="00E24990" w:rsidTr="00DB5D27">
        <w:trPr>
          <w:trHeight w:val="264"/>
        </w:trPr>
        <w:tc>
          <w:tcPr>
            <w:tcW w:w="710" w:type="dxa"/>
            <w:vMerge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73651B" w:rsidRPr="00E24990" w:rsidRDefault="0073651B" w:rsidP="002F1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hAnsi="Times New Roman" w:cs="Times New Roman"/>
              </w:rPr>
              <w:t>лекционных</w:t>
            </w:r>
          </w:p>
        </w:tc>
        <w:tc>
          <w:tcPr>
            <w:tcW w:w="1567" w:type="dxa"/>
            <w:vAlign w:val="center"/>
            <w:hideMark/>
          </w:tcPr>
          <w:p w:rsidR="0073651B" w:rsidRPr="00E24990" w:rsidRDefault="0073651B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990">
              <w:rPr>
                <w:rFonts w:ascii="Times New Roman" w:hAnsi="Times New Roman" w:cs="Times New Roman"/>
              </w:rPr>
              <w:t>практических</w:t>
            </w:r>
          </w:p>
        </w:tc>
      </w:tr>
      <w:tr w:rsidR="001B315E" w:rsidRPr="001208D5" w:rsidTr="00DB5D27">
        <w:trPr>
          <w:trHeight w:val="2466"/>
        </w:trPr>
        <w:tc>
          <w:tcPr>
            <w:tcW w:w="710" w:type="dxa"/>
            <w:vAlign w:val="center"/>
            <w:hideMark/>
          </w:tcPr>
          <w:p w:rsidR="001B315E" w:rsidRPr="00E24990" w:rsidRDefault="001B315E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  <w:hideMark/>
          </w:tcPr>
          <w:p w:rsidR="00190EB3" w:rsidRPr="00190EB3" w:rsidRDefault="001B315E" w:rsidP="00DB5D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Нормативно-правовые обоснования </w:t>
            </w:r>
            <w:r w:rsidRPr="00E2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2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оформлени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вариативной части основной образовательной программы в соответствии с требованиями ФГОС ДО</w:t>
            </w:r>
            <w:r w:rsidR="0046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направлении отражения региональной специфики и этно-культурной составляющей.</w:t>
            </w:r>
          </w:p>
        </w:tc>
        <w:tc>
          <w:tcPr>
            <w:tcW w:w="1425" w:type="dxa"/>
          </w:tcPr>
          <w:p w:rsidR="001B315E" w:rsidRDefault="001B315E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 w:rsidR="00B41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43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Pr="00E37BBD" w:rsidRDefault="001474BC" w:rsidP="001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20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08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1B315E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43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43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Pr="001208D5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  <w:hideMark/>
          </w:tcPr>
          <w:p w:rsidR="001B315E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43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Pr="001208D5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hideMark/>
          </w:tcPr>
          <w:p w:rsidR="001B315E" w:rsidRDefault="001B315E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Default="001474BC" w:rsidP="0043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60" w:rsidRDefault="00431360" w:rsidP="0043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BC" w:rsidRPr="001208D5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4BC" w:rsidRPr="001208D5" w:rsidTr="00DB5D27">
        <w:tc>
          <w:tcPr>
            <w:tcW w:w="710" w:type="dxa"/>
            <w:vAlign w:val="center"/>
            <w:hideMark/>
          </w:tcPr>
          <w:p w:rsidR="001474BC" w:rsidRPr="00E24990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  <w:hideMark/>
          </w:tcPr>
          <w:p w:rsidR="001474BC" w:rsidRPr="00EB3D15" w:rsidRDefault="001474BC" w:rsidP="00DB5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EB3D1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Требования к р</w:t>
            </w:r>
            <w:r w:rsidR="009C5BB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азработк</w:t>
            </w:r>
            <w:r w:rsidR="00EB3D1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="009C5BB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9C5BB3" w:rsidRPr="00D850F5">
              <w:rPr>
                <w:rFonts w:ascii="Times New Roman" w:hAnsi="Times New Roman"/>
                <w:sz w:val="24"/>
                <w:szCs w:val="24"/>
              </w:rPr>
              <w:t>Содержательного раздела программ</w:t>
            </w:r>
            <w:r w:rsidR="00461B5B">
              <w:rPr>
                <w:rFonts w:ascii="Times New Roman" w:hAnsi="Times New Roman"/>
                <w:sz w:val="24"/>
                <w:szCs w:val="24"/>
              </w:rPr>
              <w:t>ного модуля (парциальной программы)</w:t>
            </w:r>
            <w:r w:rsidR="009C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значения</w:t>
            </w:r>
            <w:r w:rsidR="00EB3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ФГОС ДО. </w:t>
            </w:r>
          </w:p>
        </w:tc>
        <w:tc>
          <w:tcPr>
            <w:tcW w:w="1425" w:type="dxa"/>
            <w:vAlign w:val="center"/>
          </w:tcPr>
          <w:p w:rsidR="001474BC" w:rsidRPr="001B315E" w:rsidRDefault="00B41CB5" w:rsidP="00E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474BC" w:rsidRPr="00120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74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74BC" w:rsidRPr="001208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474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1474BC" w:rsidRPr="001208D5" w:rsidRDefault="001474BC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  <w:hideMark/>
          </w:tcPr>
          <w:p w:rsidR="001474BC" w:rsidRPr="001208D5" w:rsidRDefault="001474BC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vAlign w:val="center"/>
            <w:hideMark/>
          </w:tcPr>
          <w:p w:rsidR="001474BC" w:rsidRPr="001208D5" w:rsidRDefault="001474BC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4BC" w:rsidRPr="001208D5" w:rsidTr="00DB5D27">
        <w:tc>
          <w:tcPr>
            <w:tcW w:w="710" w:type="dxa"/>
            <w:vAlign w:val="center"/>
            <w:hideMark/>
          </w:tcPr>
          <w:p w:rsidR="001474BC" w:rsidRPr="00E24990" w:rsidRDefault="001474BC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  <w:hideMark/>
          </w:tcPr>
          <w:p w:rsidR="009C5BB3" w:rsidRPr="00190EB3" w:rsidRDefault="001474BC" w:rsidP="00DB5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поддержка 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иков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реализации</w:t>
            </w:r>
            <w:r w:rsidRPr="003D7C6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компонента</w:t>
            </w:r>
            <w:r w:rsidRPr="00E2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образовательной программы</w:t>
            </w:r>
          </w:p>
        </w:tc>
        <w:tc>
          <w:tcPr>
            <w:tcW w:w="1425" w:type="dxa"/>
            <w:vAlign w:val="center"/>
          </w:tcPr>
          <w:p w:rsidR="001474BC" w:rsidRPr="001B315E" w:rsidRDefault="00B41CB5" w:rsidP="001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47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850" w:type="dxa"/>
            <w:vAlign w:val="center"/>
            <w:hideMark/>
          </w:tcPr>
          <w:p w:rsidR="001474BC" w:rsidRPr="001208D5" w:rsidRDefault="001474BC" w:rsidP="0038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  <w:hideMark/>
          </w:tcPr>
          <w:p w:rsidR="001474BC" w:rsidRPr="001208D5" w:rsidRDefault="001474BC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vAlign w:val="center"/>
            <w:hideMark/>
          </w:tcPr>
          <w:p w:rsidR="001474BC" w:rsidRPr="001208D5" w:rsidRDefault="001474BC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EB3" w:rsidRPr="001208D5" w:rsidTr="00DB5D27">
        <w:trPr>
          <w:trHeight w:val="2180"/>
        </w:trPr>
        <w:tc>
          <w:tcPr>
            <w:tcW w:w="710" w:type="dxa"/>
            <w:vAlign w:val="center"/>
            <w:hideMark/>
          </w:tcPr>
          <w:p w:rsidR="00190EB3" w:rsidRPr="00E24990" w:rsidRDefault="00190EB3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:rsidR="00190EB3" w:rsidRPr="001B315E" w:rsidRDefault="00190EB3" w:rsidP="00DB5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 условий для проявления инициативы и самостоятельности всех участников образовательного процесса</w:t>
            </w: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направлении реализации национально-регионального компонента ОП ДОУ в соответствии с требованиями ФГОС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</w:t>
            </w: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DB5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Pr="00E37BBD" w:rsidRDefault="00190EB3" w:rsidP="00C2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20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08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DB5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Pr="001208D5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  <w:hideMark/>
          </w:tcPr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DB5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Pr="001208D5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hideMark/>
          </w:tcPr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Default="00190EB3" w:rsidP="00DB5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B3" w:rsidRPr="001208D5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C8" w:rsidRPr="001208D5" w:rsidTr="00DB5D27">
        <w:trPr>
          <w:trHeight w:val="1770"/>
        </w:trPr>
        <w:tc>
          <w:tcPr>
            <w:tcW w:w="710" w:type="dxa"/>
            <w:vAlign w:val="center"/>
            <w:hideMark/>
          </w:tcPr>
          <w:p w:rsidR="002E47C8" w:rsidRPr="009C5BB3" w:rsidRDefault="002E47C8" w:rsidP="009C5BB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5BB3" w:rsidRPr="00190EB3" w:rsidRDefault="00EB3D15" w:rsidP="00190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D1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Требования к разработке </w:t>
            </w:r>
            <w:r w:rsidRPr="00EB3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организационного раздела </w:t>
            </w:r>
            <w:r w:rsidR="00461B5B" w:rsidRPr="00D850F5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461B5B">
              <w:rPr>
                <w:rFonts w:ascii="Times New Roman" w:hAnsi="Times New Roman"/>
                <w:sz w:val="24"/>
                <w:szCs w:val="24"/>
              </w:rPr>
              <w:t xml:space="preserve">ного модуля (парциальной программы) </w:t>
            </w:r>
            <w:r w:rsidR="0046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значения в соответствии с ФГОС ДО.</w:t>
            </w:r>
          </w:p>
        </w:tc>
        <w:tc>
          <w:tcPr>
            <w:tcW w:w="1425" w:type="dxa"/>
            <w:vAlign w:val="center"/>
          </w:tcPr>
          <w:p w:rsidR="002E47C8" w:rsidRPr="00D850F5" w:rsidRDefault="002E47C8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850" w:type="dxa"/>
            <w:vAlign w:val="center"/>
            <w:hideMark/>
          </w:tcPr>
          <w:p w:rsidR="002E47C8" w:rsidRPr="001208D5" w:rsidRDefault="002E47C8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  <w:hideMark/>
          </w:tcPr>
          <w:p w:rsidR="002E47C8" w:rsidRPr="001208D5" w:rsidRDefault="002E47C8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vAlign w:val="center"/>
            <w:hideMark/>
          </w:tcPr>
          <w:p w:rsidR="002E47C8" w:rsidRPr="001208D5" w:rsidRDefault="002E47C8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BB3" w:rsidRPr="001208D5" w:rsidTr="00DB5D27">
        <w:tc>
          <w:tcPr>
            <w:tcW w:w="710" w:type="dxa"/>
            <w:vAlign w:val="center"/>
            <w:hideMark/>
          </w:tcPr>
          <w:p w:rsidR="009C5BB3" w:rsidRPr="001474BC" w:rsidRDefault="009C5BB3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C5BB3" w:rsidRPr="00D850F5" w:rsidRDefault="009C5BB3" w:rsidP="00190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образовательного процесса в направлении реализации основной образовательной программы МБДОУ № 34 «Ромашка» г. Канска (стажировочная площадка)</w:t>
            </w:r>
          </w:p>
        </w:tc>
        <w:tc>
          <w:tcPr>
            <w:tcW w:w="1425" w:type="dxa"/>
            <w:vAlign w:val="center"/>
          </w:tcPr>
          <w:p w:rsidR="009C5BB3" w:rsidRPr="001B315E" w:rsidRDefault="00190EB3" w:rsidP="0014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5BB3" w:rsidRPr="001208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5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5BB3" w:rsidRPr="001208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C5B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9C5BB3" w:rsidRDefault="009C5BB3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  <w:hideMark/>
          </w:tcPr>
          <w:p w:rsidR="009C5BB3" w:rsidRPr="001208D5" w:rsidRDefault="009C5BB3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vAlign w:val="center"/>
            <w:hideMark/>
          </w:tcPr>
          <w:p w:rsidR="009C5BB3" w:rsidRPr="001208D5" w:rsidRDefault="009C5BB3" w:rsidP="00EB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C8" w:rsidRPr="00C47E9C" w:rsidTr="001474BC">
        <w:tc>
          <w:tcPr>
            <w:tcW w:w="5962" w:type="dxa"/>
            <w:gridSpan w:val="3"/>
            <w:vAlign w:val="center"/>
            <w:hideMark/>
          </w:tcPr>
          <w:p w:rsidR="002E47C8" w:rsidRPr="00E24990" w:rsidRDefault="002E47C8" w:rsidP="00736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4990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  <w:p w:rsidR="002E47C8" w:rsidRPr="00E24990" w:rsidRDefault="002E47C8" w:rsidP="00AF4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4990">
              <w:rPr>
                <w:rFonts w:ascii="Times New Roman" w:hAnsi="Times New Roman" w:cs="Times New Roman"/>
                <w:sz w:val="24"/>
                <w:szCs w:val="24"/>
              </w:rPr>
              <w:t>аудиторной нагрузки:</w:t>
            </w:r>
          </w:p>
        </w:tc>
        <w:tc>
          <w:tcPr>
            <w:tcW w:w="3969" w:type="dxa"/>
            <w:gridSpan w:val="3"/>
            <w:vAlign w:val="center"/>
          </w:tcPr>
          <w:p w:rsidR="002E47C8" w:rsidRPr="00AF4BE9" w:rsidRDefault="002E47C8" w:rsidP="00AF4B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E24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E5582E" w:rsidRDefault="00E5582E" w:rsidP="00E5582E">
      <w:pPr>
        <w:keepNext/>
        <w:autoSpaceDE w:val="0"/>
        <w:autoSpaceDN w:val="0"/>
        <w:spacing w:after="0" w:line="360" w:lineRule="auto"/>
        <w:ind w:left="880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52340" w:rsidRPr="00896B50" w:rsidRDefault="00252340" w:rsidP="00896B50">
      <w:pPr>
        <w:keepNext/>
        <w:numPr>
          <w:ilvl w:val="0"/>
          <w:numId w:val="3"/>
        </w:numPr>
        <w:tabs>
          <w:tab w:val="num" w:pos="39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96B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СТРУКТУРА и  содержание программЫ</w:t>
      </w:r>
    </w:p>
    <w:p w:rsidR="00252340" w:rsidRPr="00425FA2" w:rsidRDefault="00252340" w:rsidP="00C47E9C">
      <w:pPr>
        <w:rPr>
          <w:rFonts w:ascii="Times New Roman" w:hAnsi="Times New Roman" w:cs="Times New Roman"/>
          <w:b/>
          <w:sz w:val="24"/>
          <w:szCs w:val="24"/>
        </w:rPr>
      </w:pPr>
      <w:r w:rsidRPr="00425FA2">
        <w:rPr>
          <w:rFonts w:ascii="Times New Roman" w:hAnsi="Times New Roman" w:cs="Times New Roman"/>
          <w:b/>
          <w:sz w:val="24"/>
          <w:szCs w:val="24"/>
        </w:rPr>
        <w:t>2.1</w:t>
      </w:r>
      <w:r w:rsidR="00425FA2">
        <w:rPr>
          <w:rFonts w:ascii="Times New Roman" w:hAnsi="Times New Roman" w:cs="Times New Roman"/>
          <w:b/>
          <w:sz w:val="24"/>
          <w:szCs w:val="24"/>
        </w:rPr>
        <w:t>.</w:t>
      </w:r>
      <w:r w:rsidRPr="00425FA2">
        <w:rPr>
          <w:rFonts w:ascii="Times New Roman" w:hAnsi="Times New Roman" w:cs="Times New Roman"/>
          <w:b/>
          <w:sz w:val="24"/>
          <w:szCs w:val="24"/>
        </w:rPr>
        <w:t xml:space="preserve"> Учебный план программы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92"/>
        <w:gridCol w:w="851"/>
        <w:gridCol w:w="1417"/>
        <w:gridCol w:w="1559"/>
        <w:gridCol w:w="1850"/>
      </w:tblGrid>
      <w:tr w:rsidR="00C47E9C" w:rsidRPr="00332D91" w:rsidTr="00DB5D27">
        <w:trPr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Часов всего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C47E9C" w:rsidRPr="00332D91" w:rsidTr="00DB5D27">
        <w:trPr>
          <w:trHeight w:val="26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лекционных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91">
              <w:rPr>
                <w:rFonts w:ascii="Times New Roman" w:hAnsi="Times New Roman" w:cs="Times New Roman"/>
              </w:rPr>
              <w:t>практических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9C" w:rsidRPr="00332D91" w:rsidRDefault="00C47E9C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60" w:rsidRPr="00332D91" w:rsidTr="00DB5D2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60" w:rsidRPr="00332D91" w:rsidRDefault="00431360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60" w:rsidRPr="00190EB3" w:rsidRDefault="00431360" w:rsidP="00C22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Нормативно-правовые обоснования </w:t>
            </w:r>
            <w:r w:rsidRPr="00E2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2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оформлени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вариативной части основной образовательной программы в соответствии с требованиями ФГОС ДО в направлении отражения региональной специфики и этно-культурной составляющей.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60" w:rsidRPr="00431360" w:rsidRDefault="00431360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60" w:rsidRPr="00431360" w:rsidRDefault="00431360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60" w:rsidRPr="00431360" w:rsidRDefault="00431360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60" w:rsidRPr="00332D91" w:rsidRDefault="00431360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82E" w:rsidRPr="00332D91" w:rsidTr="00DB5D2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EB3D15" w:rsidRDefault="00E5582E" w:rsidP="00190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Требования к разработке </w:t>
            </w:r>
            <w:r w:rsidRPr="00D850F5">
              <w:rPr>
                <w:rFonts w:ascii="Times New Roman" w:hAnsi="Times New Roman"/>
                <w:sz w:val="24"/>
                <w:szCs w:val="24"/>
              </w:rPr>
              <w:t>Содержательного раздела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модуля (парциальной программы)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регионального значения в соответствии с ФГОС ДО.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2E" w:rsidRPr="00332D91" w:rsidTr="00DB5D2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Default="00E5582E" w:rsidP="00C22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поддержка 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иков</w:t>
            </w:r>
            <w:r w:rsidRPr="00E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реализации</w:t>
            </w:r>
            <w:r w:rsidRPr="003D7C6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компонента</w:t>
            </w:r>
            <w:r w:rsidRPr="00E2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образовательной программы,</w:t>
            </w:r>
          </w:p>
          <w:p w:rsidR="00E5582E" w:rsidRPr="00E24990" w:rsidRDefault="00E5582E" w:rsidP="00C2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создание современного ди</w:t>
            </w:r>
            <w:r>
              <w:rPr>
                <w:rFonts w:ascii="Times New Roman" w:hAnsi="Times New Roman"/>
                <w:sz w:val="24"/>
                <w:szCs w:val="24"/>
              </w:rPr>
              <w:t>дактического игрового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2F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B3" w:rsidRPr="00332D91" w:rsidTr="00DB5D2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B3" w:rsidRPr="00332D91" w:rsidRDefault="00190EB3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B3" w:rsidRPr="001B315E" w:rsidRDefault="00190EB3" w:rsidP="00190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 условий для проявления инициативы и самостоятельности всех участников образовательного процесса</w:t>
            </w: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направлении реализации национально-регионального компонента ОП ДОУ в соответствии с </w:t>
            </w:r>
            <w:r w:rsidRPr="0051329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требованиями ФГОС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B3" w:rsidRPr="00431360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B3" w:rsidRPr="00431360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B3" w:rsidRPr="00431360" w:rsidRDefault="00190EB3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B3" w:rsidRPr="00332D91" w:rsidRDefault="00190EB3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2E" w:rsidRPr="00332D91" w:rsidTr="00DB5D2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2E" w:rsidRPr="00EB3D15" w:rsidRDefault="00E5582E" w:rsidP="00190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D1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Требования к разработке </w:t>
            </w:r>
            <w:r w:rsidRPr="00EB3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организационного раздела </w:t>
            </w:r>
            <w:r w:rsidRPr="00D850F5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модуля (парциальной программы)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значения в соответствии с ФГОС ДО.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2E" w:rsidRPr="00332D91" w:rsidTr="00DB5D2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2E" w:rsidRPr="00190EB3" w:rsidRDefault="00E5582E" w:rsidP="00190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образовательного процесса в направлении реализации основной образовательной программы МБДОУ № 34 «Ромашка» г. Канска (стажировочная площадка)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431360" w:rsidRDefault="00E5582E" w:rsidP="00C22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2E" w:rsidRPr="00332D91" w:rsidRDefault="00E5582E" w:rsidP="00C47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D91" w:rsidRPr="00C47E9C" w:rsidTr="00DB5D27">
        <w:trPr>
          <w:trHeight w:val="59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1" w:rsidRPr="00332D91" w:rsidRDefault="00332D91" w:rsidP="00C47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1" w:rsidRPr="009C5BB3" w:rsidRDefault="009C5BB3" w:rsidP="00914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145A0D" w:rsidRDefault="00145A0D" w:rsidP="00896B5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FA2" w:rsidRPr="00232AD6" w:rsidRDefault="00425FA2" w:rsidP="00896B5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Содержание программы</w:t>
      </w:r>
    </w:p>
    <w:p w:rsidR="00190EB3" w:rsidRDefault="00E5582E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5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Нормативно-правовые обоснования разработки и оформления вариативной части основной образовательной программы в соответствии с требованиями ФГОС ДО. </w:t>
      </w:r>
    </w:p>
    <w:p w:rsidR="003D2DF0" w:rsidRDefault="0044143C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/>
          <w:color w:val="000000"/>
          <w:sz w:val="24"/>
          <w:szCs w:val="24"/>
        </w:rPr>
        <w:t>Стратегии развития национального образования.</w:t>
      </w: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780" w:rsidRPr="00F706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D2DF0" w:rsidRPr="00F706C6">
        <w:rPr>
          <w:rFonts w:ascii="Times New Roman" w:hAnsi="Times New Roman" w:cs="Times New Roman"/>
          <w:color w:val="000000"/>
          <w:sz w:val="24"/>
          <w:szCs w:val="24"/>
        </w:rPr>
        <w:t>овременн</w:t>
      </w:r>
      <w:r w:rsidR="003E7780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="003D2DF0" w:rsidRPr="00F706C6">
        <w:rPr>
          <w:rFonts w:ascii="Times New Roman" w:hAnsi="Times New Roman" w:cs="Times New Roman"/>
          <w:color w:val="000000"/>
          <w:sz w:val="24"/>
          <w:szCs w:val="24"/>
        </w:rPr>
        <w:t>ситуации развития дошкольного образования в направлении реализации национально-регионального компонента.</w:t>
      </w:r>
      <w:r w:rsidR="00F6799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разработке парциальной (авторской) образовательной программы дошкольного образования.</w:t>
      </w:r>
    </w:p>
    <w:p w:rsidR="00F67996" w:rsidRPr="00F706C6" w:rsidRDefault="00F67996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основной образовательной и парциальной программ в соответствии с ФГОС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1360" w:rsidRPr="00F706C6" w:rsidRDefault="00431360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Требования к разработке Целевого раздела парциальной п</w:t>
      </w:r>
      <w:r w:rsidR="0048231C" w:rsidRPr="00F706C6">
        <w:rPr>
          <w:rFonts w:ascii="Times New Roman" w:hAnsi="Times New Roman" w:cs="Times New Roman"/>
          <w:color w:val="000000"/>
          <w:sz w:val="24"/>
          <w:szCs w:val="24"/>
        </w:rPr>
        <w:t>рограммы регионального значения.</w:t>
      </w:r>
    </w:p>
    <w:p w:rsidR="002F6B7E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требования к формулировкам целей и задач образовательной деятельности. </w:t>
      </w:r>
    </w:p>
    <w:p w:rsidR="002F6B7E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 xml:space="preserve">Принципы построения программы. </w:t>
      </w:r>
    </w:p>
    <w:p w:rsidR="002F6B7E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 xml:space="preserve">Значимые характеристики, необходимые для разработки и реализации Программы. </w:t>
      </w:r>
    </w:p>
    <w:p w:rsidR="00190EB3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</w:rPr>
        <w:t>Описание планируемых результатов освоения Программы</w:t>
      </w:r>
      <w:r w:rsidR="00797D62" w:rsidRPr="00F706C6">
        <w:rPr>
          <w:rFonts w:ascii="Times New Roman" w:hAnsi="Times New Roman" w:cs="Times New Roman"/>
          <w:sz w:val="24"/>
          <w:szCs w:val="24"/>
        </w:rPr>
        <w:t>.</w:t>
      </w:r>
    </w:p>
    <w:p w:rsidR="00232AD6" w:rsidRPr="00F706C6" w:rsidRDefault="00232AD6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5D27" w:rsidRPr="00F706C6" w:rsidRDefault="00E5582E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Требования к разработке </w:t>
      </w:r>
      <w:r w:rsidRPr="00F706C6">
        <w:rPr>
          <w:rFonts w:ascii="Times New Roman" w:hAnsi="Times New Roman"/>
          <w:b/>
          <w:sz w:val="24"/>
          <w:szCs w:val="24"/>
        </w:rPr>
        <w:t xml:space="preserve">Содержательного раздела программного модуля (парциальной программы) </w:t>
      </w: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регионального значения в соответствии с ФГОС ДО. </w:t>
      </w:r>
    </w:p>
    <w:p w:rsidR="002F6B7E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Содержание регионального компонента основной образовательной программы ДОО на примере Парциальной образовательной программы «Мой любимый город Канск»</w:t>
      </w:r>
    </w:p>
    <w:p w:rsidR="00C944FA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706C6">
        <w:rPr>
          <w:rFonts w:ascii="Times New Roman" w:hAnsi="Times New Roman"/>
          <w:sz w:val="24"/>
          <w:szCs w:val="24"/>
        </w:rPr>
        <w:t>писание образовательной деятельности в соответствии с направлениями развития ребенка, отражающие специфику регионального компонента.</w:t>
      </w:r>
    </w:p>
    <w:p w:rsidR="0044143C" w:rsidRPr="00F706C6" w:rsidRDefault="00A57234" w:rsidP="00E51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6C6">
        <w:rPr>
          <w:rFonts w:ascii="Times New Roman" w:hAnsi="Times New Roman"/>
          <w:sz w:val="24"/>
          <w:szCs w:val="24"/>
        </w:rPr>
        <w:t xml:space="preserve">Формы </w:t>
      </w:r>
      <w:r w:rsidR="00E5163B" w:rsidRPr="00F706C6">
        <w:rPr>
          <w:rFonts w:ascii="Times New Roman" w:hAnsi="Times New Roman"/>
          <w:sz w:val="24"/>
          <w:szCs w:val="24"/>
        </w:rPr>
        <w:t xml:space="preserve">совместной деятельности педагога и детей направленные на </w:t>
      </w:r>
      <w:r w:rsidRPr="00F706C6">
        <w:rPr>
          <w:rFonts w:ascii="Times New Roman" w:hAnsi="Times New Roman"/>
          <w:sz w:val="24"/>
          <w:szCs w:val="24"/>
        </w:rPr>
        <w:t>организаци</w:t>
      </w:r>
      <w:r w:rsidR="00E5163B" w:rsidRPr="00F706C6">
        <w:rPr>
          <w:rFonts w:ascii="Times New Roman" w:hAnsi="Times New Roman"/>
          <w:sz w:val="24"/>
          <w:szCs w:val="24"/>
        </w:rPr>
        <w:t xml:space="preserve">ю </w:t>
      </w:r>
      <w:r w:rsidRPr="00F706C6">
        <w:rPr>
          <w:rFonts w:ascii="Times New Roman" w:hAnsi="Times New Roman"/>
          <w:sz w:val="24"/>
          <w:szCs w:val="24"/>
        </w:rPr>
        <w:t>целостного образовате</w:t>
      </w:r>
      <w:r w:rsidR="00E5163B" w:rsidRPr="00F706C6">
        <w:rPr>
          <w:rFonts w:ascii="Times New Roman" w:hAnsi="Times New Roman"/>
          <w:sz w:val="24"/>
          <w:szCs w:val="24"/>
        </w:rPr>
        <w:t>льного процесса в детском саду: о</w:t>
      </w:r>
      <w:r w:rsidRPr="00F706C6">
        <w:rPr>
          <w:rFonts w:ascii="Times New Roman" w:hAnsi="Times New Roman"/>
          <w:sz w:val="24"/>
          <w:szCs w:val="24"/>
        </w:rPr>
        <w:t>бразовательная ситуация</w:t>
      </w:r>
      <w:r w:rsidR="00E5163B" w:rsidRPr="00F706C6">
        <w:rPr>
          <w:rFonts w:ascii="Times New Roman" w:hAnsi="Times New Roman"/>
          <w:sz w:val="24"/>
          <w:szCs w:val="24"/>
        </w:rPr>
        <w:t xml:space="preserve">, </w:t>
      </w:r>
      <w:r w:rsidR="00E5163B" w:rsidRPr="00F706C6">
        <w:rPr>
          <w:rFonts w:ascii="Times New Roman" w:hAnsi="Times New Roman" w:cs="Times New Roman"/>
          <w:kern w:val="36"/>
          <w:sz w:val="24"/>
          <w:szCs w:val="24"/>
          <w:lang w:eastAsia="ru-RU"/>
        </w:rPr>
        <w:t>экскурсия, виртуальная экскурсия.</w:t>
      </w:r>
    </w:p>
    <w:p w:rsidR="00C944FA" w:rsidRPr="00F706C6" w:rsidRDefault="00C944FA" w:rsidP="00C748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6C6">
        <w:rPr>
          <w:rFonts w:ascii="Times New Roman" w:hAnsi="Times New Roman"/>
          <w:sz w:val="24"/>
          <w:szCs w:val="24"/>
        </w:rPr>
        <w:t>Сотрудничество дошкольной образовательной организации, семьи и социальных партнеров.</w:t>
      </w:r>
      <w:r w:rsidR="00910897" w:rsidRPr="00F706C6">
        <w:rPr>
          <w:rFonts w:ascii="Times New Roman" w:hAnsi="Times New Roman"/>
          <w:sz w:val="24"/>
          <w:szCs w:val="24"/>
        </w:rPr>
        <w:t xml:space="preserve"> Формы взаимодействия с семьями воспитанников.</w:t>
      </w:r>
    </w:p>
    <w:p w:rsidR="00C944FA" w:rsidRPr="00F706C6" w:rsidRDefault="00C944FA" w:rsidP="00C74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82E" w:rsidRPr="00F706C6" w:rsidRDefault="00E5582E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Руководство и поддержка игровой деятельности дошкольников </w:t>
      </w:r>
      <w:r w:rsidRPr="00F706C6">
        <w:rPr>
          <w:rFonts w:ascii="Times New Roman" w:hAnsi="Times New Roman" w:cs="Times New Roman"/>
          <w:b/>
          <w:sz w:val="24"/>
          <w:szCs w:val="24"/>
        </w:rPr>
        <w:t>в направлении реализации регионального компонента</w:t>
      </w: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основной образовательной программы, </w:t>
      </w:r>
      <w:r w:rsidRPr="00F706C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создание современного ди</w:t>
      </w:r>
      <w:r w:rsidRPr="00F706C6">
        <w:rPr>
          <w:rFonts w:ascii="Times New Roman" w:hAnsi="Times New Roman"/>
          <w:b/>
          <w:sz w:val="24"/>
          <w:szCs w:val="24"/>
        </w:rPr>
        <w:t>дактического игрового оборудования</w:t>
      </w:r>
    </w:p>
    <w:p w:rsidR="00315ACD" w:rsidRPr="00F706C6" w:rsidRDefault="00190EB3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lastRenderedPageBreak/>
        <w:t>Игра как основополагающая культурная практика ребенка дошкольного возраста. Создание игровой среды в группе детского сада</w:t>
      </w:r>
      <w:r w:rsidR="00315ACD" w:rsidRPr="00F706C6">
        <w:rPr>
          <w:rFonts w:ascii="Times New Roman" w:hAnsi="Times New Roman" w:cs="Times New Roman"/>
          <w:sz w:val="24"/>
          <w:szCs w:val="24"/>
        </w:rPr>
        <w:t>, соответствующей требованиям ФГОС ДО, отражающей национально-региональную специфику ДОО.</w:t>
      </w:r>
      <w:r w:rsidRPr="00F7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ACD" w:rsidRPr="00F706C6" w:rsidRDefault="00315ACD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Технологии развития, воспитания и обучения детей в игре с учетом требований Программы.</w:t>
      </w:r>
    </w:p>
    <w:p w:rsidR="00190EB3" w:rsidRPr="00F706C6" w:rsidRDefault="00315ACD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90EB3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оддержка самостоятельной игровой деятельности дошкольников. Дидактические игры и дидактические упражнения. </w:t>
      </w:r>
    </w:p>
    <w:p w:rsidR="00315ACD" w:rsidRPr="00F706C6" w:rsidRDefault="00315ACD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EB3" w:rsidRPr="00F706C6" w:rsidRDefault="00E5582E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>Создание  условий для проявления инициативы и самостоятельности всех участников образовательного процесса</w:t>
      </w:r>
      <w:r w:rsidRPr="00F706C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в направлении реализации национально-регионального компонента ОП ДОУ в соответствии с требованиями ФГОС ДО</w:t>
      </w: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15ACD" w:rsidRPr="00F706C6" w:rsidRDefault="00315ACD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Феноменология детской инициативности и самостоятельности. Понятия «инициатива» и «самостоятельность», проявления инициативности и самостоятельности в разных видах деятельности в ДОО. Развитие детского сообщества в условиях самостоятельной деятельности детей.</w:t>
      </w:r>
    </w:p>
    <w:p w:rsidR="00790D12" w:rsidRPr="00F706C6" w:rsidRDefault="00E5582E" w:rsidP="00C74819">
      <w:pPr>
        <w:spacing w:after="0" w:line="240" w:lineRule="auto"/>
        <w:ind w:firstLine="567"/>
        <w:jc w:val="both"/>
        <w:rPr>
          <w:rStyle w:val="c4"/>
          <w:rFonts w:ascii="Times New Roman" w:hAnsi="Times New Roman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 реализация </w:t>
      </w:r>
      <w:r w:rsidRPr="00F706C6">
        <w:rPr>
          <w:rFonts w:ascii="Times New Roman" w:hAnsi="Times New Roman"/>
          <w:sz w:val="24"/>
          <w:szCs w:val="24"/>
        </w:rPr>
        <w:t>образовательных практик и проектной деятельности в направлении отражения региональной специфики</w:t>
      </w:r>
      <w:r w:rsidR="00DF712B" w:rsidRPr="00F706C6">
        <w:rPr>
          <w:rStyle w:val="c4"/>
          <w:rFonts w:ascii="Times New Roman" w:hAnsi="Times New Roman"/>
          <w:sz w:val="24"/>
          <w:szCs w:val="24"/>
        </w:rPr>
        <w:t xml:space="preserve">. </w:t>
      </w:r>
    </w:p>
    <w:p w:rsidR="002529E2" w:rsidRPr="00F706C6" w:rsidRDefault="002529E2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 в дошкольном образовании как место проявления детской инициативы и самостоят</w:t>
      </w:r>
      <w:r w:rsidR="007C13CB" w:rsidRPr="00F706C6">
        <w:rPr>
          <w:rFonts w:ascii="Times New Roman" w:hAnsi="Times New Roman" w:cs="Times New Roman"/>
          <w:color w:val="000000"/>
          <w:sz w:val="24"/>
          <w:szCs w:val="24"/>
        </w:rPr>
        <w:t>ельности. Метод проектов</w:t>
      </w: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 как технология (технология С.М. Оберемок). Этапы проектной деятельности. Отличия проектной деятельности от традиционного занятия. Как избежать ошибок в организации проектной деятельности дошкольников</w:t>
      </w:r>
      <w:r w:rsidR="00315ACD" w:rsidRPr="00F706C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15ACD" w:rsidRPr="00F706C6" w:rsidRDefault="00754367" w:rsidP="00C74819">
      <w:pPr>
        <w:spacing w:after="0" w:line="240" w:lineRule="auto"/>
        <w:ind w:firstLine="567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Style w:val="c4"/>
          <w:rFonts w:ascii="Times New Roman" w:hAnsi="Times New Roman" w:cs="Times New Roman"/>
          <w:sz w:val="24"/>
          <w:szCs w:val="24"/>
        </w:rPr>
        <w:t>К</w:t>
      </w:r>
      <w:r w:rsidR="00315ACD" w:rsidRPr="00F706C6">
        <w:rPr>
          <w:rStyle w:val="c4"/>
          <w:rFonts w:ascii="Times New Roman" w:hAnsi="Times New Roman" w:cs="Times New Roman"/>
          <w:sz w:val="24"/>
          <w:szCs w:val="24"/>
        </w:rPr>
        <w:t xml:space="preserve">оллекционирование – как </w:t>
      </w:r>
      <w:r w:rsidR="00E5163B" w:rsidRPr="00F706C6">
        <w:rPr>
          <w:rStyle w:val="c4"/>
          <w:rFonts w:ascii="Times New Roman" w:hAnsi="Times New Roman" w:cs="Times New Roman"/>
          <w:sz w:val="24"/>
          <w:szCs w:val="24"/>
        </w:rPr>
        <w:t xml:space="preserve">культурная </w:t>
      </w:r>
      <w:r w:rsidR="00E5163B" w:rsidRPr="00F706C6">
        <w:rPr>
          <w:rFonts w:ascii="Times New Roman" w:hAnsi="Times New Roman" w:cs="Times New Roman"/>
          <w:sz w:val="24"/>
          <w:szCs w:val="24"/>
        </w:rPr>
        <w:t>практика современного дошкольника: феномен, особенности, приемы поддержки</w:t>
      </w:r>
      <w:r w:rsidR="00910897" w:rsidRPr="00F706C6">
        <w:rPr>
          <w:rStyle w:val="c4"/>
          <w:rFonts w:ascii="Times New Roman" w:hAnsi="Times New Roman" w:cs="Times New Roman"/>
          <w:sz w:val="24"/>
          <w:szCs w:val="24"/>
        </w:rPr>
        <w:t xml:space="preserve">. </w:t>
      </w:r>
    </w:p>
    <w:p w:rsidR="00190EB3" w:rsidRPr="00F706C6" w:rsidRDefault="00190EB3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0EB3" w:rsidRPr="00F706C6" w:rsidRDefault="00190EB3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разработке Организационного раздела </w:t>
      </w:r>
      <w:r w:rsidRPr="00F706C6">
        <w:rPr>
          <w:rFonts w:ascii="Times New Roman" w:hAnsi="Times New Roman"/>
          <w:b/>
          <w:sz w:val="24"/>
          <w:szCs w:val="24"/>
        </w:rPr>
        <w:t xml:space="preserve">программного модуля (парциальной программы) </w:t>
      </w: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регионального значения в соответствии с ФГОС ДО </w:t>
      </w:r>
    </w:p>
    <w:p w:rsidR="00910897" w:rsidRPr="00F706C6" w:rsidRDefault="00910897" w:rsidP="009108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Организационно-педагогические условия поддержки детской инициативы и самостоятельности.</w:t>
      </w:r>
      <w:r w:rsidR="0048231C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образовательной деятельности, осуществляемой в ходе режимных моментов.</w:t>
      </w:r>
    </w:p>
    <w:p w:rsidR="0044143C" w:rsidRPr="00F706C6" w:rsidRDefault="0044143C" w:rsidP="00C74819">
      <w:pPr>
        <w:pStyle w:val="af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>Особенности планирования образовательной деятельности.</w:t>
      </w: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3CE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планирования образовательного процесса. </w:t>
      </w:r>
    </w:p>
    <w:p w:rsidR="003D2DF0" w:rsidRPr="00F706C6" w:rsidRDefault="0044143C" w:rsidP="00C748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организации развивающей предметно-пространственной среды. </w:t>
      </w:r>
      <w:r w:rsidR="003D2DF0" w:rsidRPr="00F706C6">
        <w:rPr>
          <w:rFonts w:ascii="Times New Roman" w:hAnsi="Times New Roman" w:cs="Times New Roman"/>
          <w:sz w:val="24"/>
          <w:szCs w:val="24"/>
        </w:rPr>
        <w:t>Мобильные элементы развивающей предметно-пространственной среды</w:t>
      </w:r>
      <w:r w:rsidR="00DF712B" w:rsidRPr="00F706C6">
        <w:rPr>
          <w:rFonts w:ascii="Times New Roman" w:hAnsi="Times New Roman" w:cs="Times New Roman"/>
          <w:sz w:val="24"/>
          <w:szCs w:val="24"/>
        </w:rPr>
        <w:t xml:space="preserve">: </w:t>
      </w:r>
      <w:r w:rsidR="00754367" w:rsidRPr="00F706C6">
        <w:rPr>
          <w:rFonts w:ascii="Times New Roman" w:hAnsi="Times New Roman" w:cs="Times New Roman"/>
          <w:sz w:val="24"/>
          <w:szCs w:val="24"/>
        </w:rPr>
        <w:t>м</w:t>
      </w:r>
      <w:r w:rsidR="00754367" w:rsidRPr="00F706C6">
        <w:rPr>
          <w:rFonts w:ascii="Times New Roman" w:hAnsi="Times New Roman"/>
          <w:sz w:val="24"/>
          <w:szCs w:val="24"/>
        </w:rPr>
        <w:t>узейно</w:t>
      </w:r>
      <w:r w:rsidR="00DB5D27" w:rsidRPr="00F706C6">
        <w:rPr>
          <w:rFonts w:ascii="Times New Roman" w:hAnsi="Times New Roman"/>
          <w:sz w:val="24"/>
          <w:szCs w:val="24"/>
        </w:rPr>
        <w:t>-</w:t>
      </w:r>
      <w:r w:rsidR="00754367" w:rsidRPr="00F706C6">
        <w:rPr>
          <w:rFonts w:ascii="Times New Roman" w:hAnsi="Times New Roman"/>
          <w:sz w:val="24"/>
          <w:szCs w:val="24"/>
        </w:rPr>
        <w:t xml:space="preserve"> образовательная среда</w:t>
      </w:r>
      <w:r w:rsidR="003D2DF0" w:rsidRPr="00F706C6">
        <w:rPr>
          <w:rFonts w:ascii="Times New Roman" w:hAnsi="Times New Roman" w:cs="Times New Roman"/>
          <w:sz w:val="24"/>
          <w:szCs w:val="24"/>
        </w:rPr>
        <w:t>, ТВ-Центр</w:t>
      </w:r>
      <w:r w:rsidR="00DB5D27" w:rsidRPr="00F706C6">
        <w:rPr>
          <w:rFonts w:ascii="Times New Roman" w:hAnsi="Times New Roman" w:cs="Times New Roman"/>
          <w:sz w:val="24"/>
          <w:szCs w:val="24"/>
        </w:rPr>
        <w:t>, т</w:t>
      </w:r>
      <w:r w:rsidR="00DF712B" w:rsidRPr="00F706C6">
        <w:rPr>
          <w:rFonts w:ascii="Times New Roman" w:hAnsi="Times New Roman" w:cs="Times New Roman"/>
          <w:sz w:val="24"/>
          <w:szCs w:val="24"/>
        </w:rPr>
        <w:t>уристко-краеведческий центр</w:t>
      </w:r>
      <w:r w:rsidR="003D2DF0" w:rsidRPr="00F706C6">
        <w:rPr>
          <w:rFonts w:ascii="Times New Roman" w:hAnsi="Times New Roman" w:cs="Times New Roman"/>
          <w:sz w:val="24"/>
          <w:szCs w:val="24"/>
        </w:rPr>
        <w:t>.</w:t>
      </w:r>
    </w:p>
    <w:p w:rsidR="003D2DF0" w:rsidRPr="00F706C6" w:rsidRDefault="003D2DF0" w:rsidP="00C74819">
      <w:pPr>
        <w:pStyle w:val="af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достижений детей дошкольного возраста. Организация педагогического исследования.</w:t>
      </w:r>
    </w:p>
    <w:p w:rsidR="003D2DF0" w:rsidRPr="00F706C6" w:rsidRDefault="003D2DF0" w:rsidP="00C74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90EB3" w:rsidRPr="00F706C6" w:rsidRDefault="00E5582E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организации образовательного процесса в направлении реализации основной образовательной программы МБДОУ № 34 «Ромашка» г. Канска (стажировочная площадка)</w:t>
      </w:r>
      <w:r w:rsidR="00190EB3" w:rsidRPr="00F706C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F712B" w:rsidRPr="00F706C6" w:rsidRDefault="0044143C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/>
          <w:sz w:val="24"/>
          <w:szCs w:val="24"/>
        </w:rPr>
        <w:t xml:space="preserve">Особенности организации обучения в педагогическом процессе детского сада с учетом. </w:t>
      </w:r>
      <w:r w:rsidR="00190EB3" w:rsidRPr="00F706C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5582E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ланирование </w:t>
      </w:r>
      <w:r w:rsidR="00190EB3" w:rsidRPr="00F706C6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деятельности. П</w:t>
      </w:r>
      <w:r w:rsidR="00E5582E" w:rsidRPr="00F706C6">
        <w:rPr>
          <w:rFonts w:ascii="Times New Roman" w:hAnsi="Times New Roman" w:cs="Times New Roman"/>
          <w:color w:val="000000"/>
          <w:sz w:val="24"/>
          <w:szCs w:val="24"/>
        </w:rPr>
        <w:t>роектирование взаимодействия с социальными пар</w:t>
      </w:r>
      <w:r w:rsidR="00190EB3" w:rsidRPr="00F706C6">
        <w:rPr>
          <w:rFonts w:ascii="Times New Roman" w:hAnsi="Times New Roman" w:cs="Times New Roman"/>
          <w:color w:val="000000"/>
          <w:sz w:val="24"/>
          <w:szCs w:val="24"/>
        </w:rPr>
        <w:t>тнерами и семьями воспитанников.</w:t>
      </w:r>
      <w:r w:rsidR="00E5582E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0EB3" w:rsidRPr="00F706C6">
        <w:rPr>
          <w:rFonts w:ascii="Times New Roman" w:hAnsi="Times New Roman"/>
          <w:sz w:val="24"/>
          <w:szCs w:val="24"/>
        </w:rPr>
        <w:t>О</w:t>
      </w:r>
      <w:r w:rsidR="00E5582E" w:rsidRPr="00F706C6">
        <w:rPr>
          <w:rFonts w:ascii="Times New Roman" w:hAnsi="Times New Roman"/>
          <w:sz w:val="24"/>
          <w:szCs w:val="24"/>
        </w:rPr>
        <w:t>собенности педагогической диагностики, оценка качества образования.</w:t>
      </w:r>
      <w:r w:rsidR="00DF712B"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7996" w:rsidRDefault="00DF712B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C6">
        <w:rPr>
          <w:rFonts w:ascii="Times New Roman" w:hAnsi="Times New Roman" w:cs="Times New Roman"/>
          <w:color w:val="000000"/>
          <w:sz w:val="24"/>
          <w:szCs w:val="24"/>
        </w:rPr>
        <w:t xml:space="preserve">Подходы к оценке качества образования. </w:t>
      </w:r>
    </w:p>
    <w:p w:rsidR="00F67996" w:rsidRDefault="00DF712B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 xml:space="preserve">Инструменты оценки качества дошкольного образования. </w:t>
      </w:r>
    </w:p>
    <w:p w:rsidR="00F67996" w:rsidRDefault="00DF712B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 xml:space="preserve">Анализ развивающей предметно-пространственной среды, отражающей специфику национально-регионального компонента. </w:t>
      </w:r>
    </w:p>
    <w:p w:rsidR="00F67996" w:rsidRDefault="00DF712B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 xml:space="preserve">Анализ эффективности взаимодействия ДОО с семьями воспитанников. </w:t>
      </w:r>
    </w:p>
    <w:p w:rsidR="00DF712B" w:rsidRDefault="00DF712B" w:rsidP="00C74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6C6">
        <w:rPr>
          <w:rFonts w:ascii="Times New Roman" w:hAnsi="Times New Roman" w:cs="Times New Roman"/>
          <w:sz w:val="24"/>
          <w:szCs w:val="24"/>
        </w:rPr>
        <w:t>Анализ методического обеспечения.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133" w:rsidRDefault="00E34133" w:rsidP="00E558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2E6A" w:rsidRPr="00190EB3" w:rsidRDefault="004C2E6A" w:rsidP="00E558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4E52" w:rsidRPr="00E34133" w:rsidRDefault="00924E52" w:rsidP="0092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341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3. </w:t>
      </w:r>
      <w:r w:rsidR="002A417B" w:rsidRPr="00E341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ОРГАНИЗАЦИОННО-ПЕДАГОГИЧЕСКИЕ </w:t>
      </w:r>
      <w:r w:rsidR="003B066C" w:rsidRPr="00E341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Условия </w:t>
      </w:r>
    </w:p>
    <w:p w:rsidR="003B066C" w:rsidRPr="00E34133" w:rsidRDefault="003B066C" w:rsidP="0092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341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реализации программы</w:t>
      </w:r>
    </w:p>
    <w:p w:rsidR="003B066C" w:rsidRPr="00E34133" w:rsidRDefault="003B066C" w:rsidP="00924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66C" w:rsidRPr="00E34133" w:rsidRDefault="003B066C" w:rsidP="00924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Общие требования к условиям реализации программы. </w:t>
      </w:r>
      <w:r w:rsidRPr="00E3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программе проводятся в форме лекционных </w:t>
      </w:r>
      <w:r w:rsidR="00C55215" w:rsidRPr="00E341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</w:t>
      </w:r>
      <w:r w:rsidRPr="00E3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аудитории, позволяющей</w:t>
      </w:r>
      <w:r w:rsidR="002A417B" w:rsidRPr="00E3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видео-презентации, а так же использовать групповую работу обучающихся.</w:t>
      </w:r>
    </w:p>
    <w:p w:rsidR="003B066C" w:rsidRPr="00E34133" w:rsidRDefault="003B066C" w:rsidP="00924E52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66C" w:rsidRPr="00E34133" w:rsidRDefault="003B066C" w:rsidP="00924E5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Перечень рекомендуемых основных и дополнительных учебных изданий, Интернет-ресурсов.</w:t>
      </w:r>
    </w:p>
    <w:p w:rsidR="003B066C" w:rsidRPr="00E34133" w:rsidRDefault="003B066C" w:rsidP="00924E52">
      <w:pPr>
        <w:tabs>
          <w:tab w:val="num" w:pos="709"/>
          <w:tab w:val="left" w:pos="1040"/>
          <w:tab w:val="left" w:pos="9490"/>
        </w:tabs>
        <w:spacing w:after="0" w:line="240" w:lineRule="auto"/>
        <w:ind w:left="709" w:hanging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3413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190EB3" w:rsidRPr="00A57234" w:rsidRDefault="00A57234" w:rsidP="00A57234">
      <w:pPr>
        <w:pStyle w:val="af0"/>
        <w:numPr>
          <w:ilvl w:val="0"/>
          <w:numId w:val="30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hAnsi="Times New Roman" w:cs="Times New Roman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(действующая редакция, 2016)</w:t>
      </w:r>
    </w:p>
    <w:p w:rsidR="001251FF" w:rsidRPr="00A57234" w:rsidRDefault="00DD5C5C" w:rsidP="00A57234">
      <w:pPr>
        <w:pStyle w:val="af0"/>
        <w:numPr>
          <w:ilvl w:val="0"/>
          <w:numId w:val="30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 Российской Федерации  от 17.10 2013 г. № 1155 «Об утверждении федерального государственного образовательного ста</w:t>
      </w:r>
      <w:r w:rsidR="006D72AA" w:rsidRPr="00A5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ндарта дошкольного образования».</w:t>
      </w:r>
    </w:p>
    <w:p w:rsidR="003B066C" w:rsidRPr="00A57234" w:rsidRDefault="00A57234" w:rsidP="00A57234">
      <w:pPr>
        <w:pStyle w:val="af0"/>
        <w:numPr>
          <w:ilvl w:val="0"/>
          <w:numId w:val="30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hAnsi="Times New Roman" w:cs="Times New Roman"/>
          <w:sz w:val="24"/>
          <w:szCs w:val="24"/>
        </w:rPr>
        <w:t>Парциальная образовательная программа «Мой любимый город Канск»</w:t>
      </w:r>
      <w:r w:rsidRPr="00A5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74819">
        <w:rPr>
          <w:rFonts w:ascii="Times New Roman" w:hAnsi="Times New Roman" w:cs="Times New Roman"/>
          <w:sz w:val="24"/>
          <w:szCs w:val="24"/>
        </w:rPr>
        <w:t>р</w:t>
      </w:r>
      <w:r w:rsidRPr="00A57234">
        <w:rPr>
          <w:rFonts w:ascii="Times New Roman" w:hAnsi="Times New Roman" w:cs="Times New Roman"/>
          <w:sz w:val="24"/>
          <w:szCs w:val="24"/>
        </w:rPr>
        <w:t>ецензент – Приходько Н.И., доцент кафедры психологического и социально-педагогического сопровождения общего и специального (коррекционного) образования КРИПКиПРО)</w:t>
      </w:r>
    </w:p>
    <w:p w:rsidR="003B066C" w:rsidRPr="00E34133" w:rsidRDefault="003B066C" w:rsidP="00924E52">
      <w:pPr>
        <w:tabs>
          <w:tab w:val="num" w:pos="709"/>
          <w:tab w:val="left" w:pos="949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3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Дополнительные источники: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234">
        <w:rPr>
          <w:rFonts w:ascii="Times New Roman" w:hAnsi="Times New Roman" w:cs="Times New Roman"/>
          <w:sz w:val="24"/>
          <w:szCs w:val="24"/>
        </w:rPr>
        <w:t>Болбас B.C. О понятиях и терминах этнопедагогики // Педагогика.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34">
        <w:rPr>
          <w:rFonts w:ascii="Times New Roman" w:hAnsi="Times New Roman" w:cs="Times New Roman"/>
          <w:sz w:val="24"/>
          <w:szCs w:val="24"/>
        </w:rPr>
        <w:t>2001.-№ 1.-С.41 -45.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234">
        <w:rPr>
          <w:rFonts w:ascii="Times New Roman" w:hAnsi="Times New Roman" w:cs="Times New Roman"/>
          <w:sz w:val="24"/>
          <w:szCs w:val="24"/>
        </w:rPr>
        <w:t>Владыкина В.А. Концептуальные проблемы национального образования в Советской России // Педагогика. 2000. - № 10. - С. 71 - 75.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hAnsi="Times New Roman" w:cs="Times New Roman"/>
          <w:sz w:val="24"/>
          <w:szCs w:val="24"/>
          <w:lang w:eastAsia="ru-RU"/>
        </w:rPr>
        <w:t>Волкова В.А., Соколова Н.Б. «Воспитательная система ДОУ», М., ТЦ «Сфера»,2007.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234">
        <w:rPr>
          <w:rFonts w:ascii="Times New Roman" w:hAnsi="Times New Roman" w:cs="Times New Roman"/>
          <w:sz w:val="24"/>
          <w:szCs w:val="24"/>
        </w:rPr>
        <w:t>Ворохова 3. Национально-региональный компонент: разработка и реализация // Народное образование. 2000. - № 6. - С. 67 - 71.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234">
        <w:rPr>
          <w:rFonts w:ascii="Times New Roman" w:hAnsi="Times New Roman" w:cs="Times New Roman"/>
          <w:sz w:val="24"/>
          <w:szCs w:val="24"/>
        </w:rPr>
        <w:t>Гамезо М.В., Орлова Л.М., Петрова Е.П. Возрастная и педагогическая психология: Учебное пособие - 2-е изд. - ("Образование XXI века") (ГРИФ) /Гамезо М.В., Орлова Л.М., Петрова Е.П. – М., Пед. общ. рос., 2009. – 512 с.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234">
        <w:rPr>
          <w:rFonts w:ascii="Times New Roman" w:hAnsi="Times New Roman" w:cs="Times New Roman"/>
          <w:sz w:val="24"/>
          <w:szCs w:val="24"/>
        </w:rPr>
        <w:t>Гогоберидзе А.Г., Солнцевой О.В. Дошкольная педагогика с основами методик воспитания и обучения. Учебник для вузов. 2-е изд. Стандарт третьего поколения / Под ред. А.Г.Гогоберидзе, О.В.Солнцевой. – СПб.: Питер, 2019. – 464 с.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234">
        <w:rPr>
          <w:rFonts w:ascii="Times New Roman" w:hAnsi="Times New Roman" w:cs="Times New Roman"/>
          <w:sz w:val="24"/>
          <w:szCs w:val="24"/>
        </w:rPr>
        <w:t>Козлова С. А. Дошкольная педагогика: учебник для студ. сред. проф. учеб. заведений / С. А.  Козлова, Т. А. Куликова. – 10-е изд., стер. – М.: «Академия», 2009. – 416 с.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Оберемок С.М. Метод проектов в дошкольном образовании: Учебно-методическое пособие. – Новосибирск: НИПКиПРО, 2009. - 64 с. 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развивающих центров деткой активности в группах дошкольной образовательной организации Методические рекомендации под ред. Т.И. Юстус, ККИПК, 2016.</w:t>
      </w:r>
    </w:p>
    <w:p w:rsidR="00C74819" w:rsidRPr="00A57234" w:rsidRDefault="00C74819" w:rsidP="00A57234">
      <w:pPr>
        <w:pStyle w:val="af0"/>
        <w:numPr>
          <w:ilvl w:val="0"/>
          <w:numId w:val="32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Юстус, А.И. Дударева, Ю.А. Короткова, Е.А. Кривецкая, Н.М. Матвеюк. Создание условий для становления инициативности и самостоятельности дошкольников в детском саду. ККИПК, 2016.</w:t>
      </w:r>
    </w:p>
    <w:p w:rsidR="003B066C" w:rsidRPr="00D07FF1" w:rsidRDefault="003B066C" w:rsidP="006D72AA">
      <w:pPr>
        <w:shd w:val="clear" w:color="auto" w:fill="FFFFFF"/>
        <w:tabs>
          <w:tab w:val="num" w:pos="709"/>
          <w:tab w:val="left" w:leader="underscore" w:pos="6082"/>
          <w:tab w:val="left" w:pos="9355"/>
          <w:tab w:val="left" w:pos="949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07FF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Интернет-источники:</w:t>
      </w:r>
    </w:p>
    <w:p w:rsidR="003B066C" w:rsidRPr="00D07FF1" w:rsidRDefault="003B066C" w:rsidP="00924E5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Бесплатная система дистанционного обучения и тестирования </w:t>
      </w:r>
      <w:hyperlink r:id="rId8" w:history="1"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www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webtutor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</w:hyperlink>
    </w:p>
    <w:p w:rsidR="003B066C" w:rsidRPr="00D07FF1" w:rsidRDefault="003B066C" w:rsidP="00924E5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Академия инноваций </w:t>
      </w:r>
      <w:hyperlink r:id="rId9" w:history="1"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www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gain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</w:hyperlink>
    </w:p>
    <w:p w:rsidR="003B066C" w:rsidRPr="00D07FF1" w:rsidRDefault="003B066C" w:rsidP="00924E5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Гуманитарный издательский центр «Владос» </w:t>
      </w:r>
      <w:hyperlink r:id="rId10" w:history="1"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www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vlados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</w:hyperlink>
    </w:p>
    <w:p w:rsidR="003B066C" w:rsidRPr="00D07FF1" w:rsidRDefault="003B066C" w:rsidP="00924E5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«Курьер образования» </w:t>
      </w:r>
      <w:hyperlink r:id="rId11" w:history="1"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www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courier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</w:hyperlink>
    </w:p>
    <w:p w:rsidR="003B066C" w:rsidRPr="00F67996" w:rsidRDefault="003B066C" w:rsidP="00910897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Издательский дом «Первое сентября» </w:t>
      </w:r>
      <w:hyperlink r:id="rId12" w:history="1"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www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september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07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</w:hyperlink>
    </w:p>
    <w:p w:rsidR="00F67996" w:rsidRDefault="00F67996" w:rsidP="00F67996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5F" w:rsidRPr="00801852" w:rsidRDefault="00801852" w:rsidP="0080185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52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255F" w:rsidRPr="00801852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ПРОГРАММЫ</w:t>
      </w:r>
    </w:p>
    <w:p w:rsidR="0097255F" w:rsidRPr="00896B50" w:rsidRDefault="0097255F" w:rsidP="00924E52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417B" w:rsidRPr="004E2803" w:rsidRDefault="0097255F" w:rsidP="0092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803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програм</w:t>
      </w:r>
      <w:r w:rsidR="00A43874">
        <w:rPr>
          <w:rFonts w:ascii="Times New Roman" w:hAnsi="Times New Roman" w:cs="Times New Roman"/>
          <w:sz w:val="24"/>
          <w:szCs w:val="24"/>
        </w:rPr>
        <w:t>мы осуществляется преподавателями</w:t>
      </w:r>
      <w:r w:rsidRPr="004E2803">
        <w:rPr>
          <w:rFonts w:ascii="Times New Roman" w:hAnsi="Times New Roman" w:cs="Times New Roman"/>
          <w:sz w:val="24"/>
          <w:szCs w:val="24"/>
        </w:rPr>
        <w:t xml:space="preserve"> на практических занятиях в процессе выполнения обучающимися практических заданий, также в процессе защиты самостоятельно выполненной итоговой  </w:t>
      </w:r>
      <w:r w:rsidR="004E2803">
        <w:rPr>
          <w:rFonts w:ascii="Times New Roman" w:hAnsi="Times New Roman" w:cs="Times New Roman"/>
          <w:sz w:val="24"/>
          <w:szCs w:val="24"/>
        </w:rPr>
        <w:t xml:space="preserve">групповой </w:t>
      </w:r>
      <w:r w:rsidR="00924E52" w:rsidRPr="004E2803">
        <w:rPr>
          <w:rFonts w:ascii="Times New Roman" w:hAnsi="Times New Roman" w:cs="Times New Roman"/>
          <w:sz w:val="24"/>
          <w:szCs w:val="24"/>
        </w:rPr>
        <w:t xml:space="preserve">контрольной </w:t>
      </w:r>
      <w:r w:rsidRPr="004E2803">
        <w:rPr>
          <w:rFonts w:ascii="Times New Roman" w:hAnsi="Times New Roman" w:cs="Times New Roman"/>
          <w:sz w:val="24"/>
          <w:szCs w:val="24"/>
        </w:rPr>
        <w:t>работы.</w:t>
      </w:r>
      <w:r w:rsidR="00924E52" w:rsidRPr="004E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E52" w:rsidRPr="004E2803" w:rsidRDefault="000F5112" w:rsidP="0092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803">
        <w:rPr>
          <w:rFonts w:ascii="Times New Roman" w:hAnsi="Times New Roman" w:cs="Times New Roman"/>
          <w:sz w:val="24"/>
          <w:szCs w:val="24"/>
        </w:rPr>
        <w:t>Выполнение итоговой</w:t>
      </w:r>
      <w:r w:rsidR="00924E52" w:rsidRPr="004E2803">
        <w:rPr>
          <w:rFonts w:ascii="Times New Roman" w:hAnsi="Times New Roman" w:cs="Times New Roman"/>
          <w:sz w:val="24"/>
          <w:szCs w:val="24"/>
        </w:rPr>
        <w:t xml:space="preserve"> </w:t>
      </w:r>
      <w:r w:rsidR="004E2803">
        <w:rPr>
          <w:rFonts w:ascii="Times New Roman" w:hAnsi="Times New Roman" w:cs="Times New Roman"/>
          <w:sz w:val="24"/>
          <w:szCs w:val="24"/>
        </w:rPr>
        <w:t xml:space="preserve">групповой </w:t>
      </w:r>
      <w:r w:rsidRPr="004E2803">
        <w:rPr>
          <w:rFonts w:ascii="Times New Roman" w:hAnsi="Times New Roman" w:cs="Times New Roman"/>
          <w:sz w:val="24"/>
          <w:szCs w:val="24"/>
        </w:rPr>
        <w:t>контрольной работы</w:t>
      </w:r>
      <w:r w:rsidR="00924E52" w:rsidRPr="004E2803">
        <w:rPr>
          <w:rFonts w:ascii="Times New Roman" w:hAnsi="Times New Roman" w:cs="Times New Roman"/>
          <w:sz w:val="24"/>
          <w:szCs w:val="24"/>
        </w:rPr>
        <w:t xml:space="preserve"> </w:t>
      </w:r>
      <w:r w:rsidRPr="004E2803">
        <w:rPr>
          <w:rFonts w:ascii="Times New Roman" w:hAnsi="Times New Roman" w:cs="Times New Roman"/>
          <w:sz w:val="24"/>
          <w:szCs w:val="24"/>
        </w:rPr>
        <w:t>предполагает</w:t>
      </w:r>
      <w:r w:rsidR="00924E52" w:rsidRPr="004E2803">
        <w:rPr>
          <w:rFonts w:ascii="Times New Roman" w:hAnsi="Times New Roman" w:cs="Times New Roman"/>
          <w:sz w:val="24"/>
          <w:szCs w:val="24"/>
        </w:rPr>
        <w:t xml:space="preserve"> </w:t>
      </w:r>
      <w:r w:rsidR="00DF712B">
        <w:rPr>
          <w:rFonts w:ascii="Times New Roman" w:hAnsi="Times New Roman" w:cs="Times New Roman"/>
          <w:sz w:val="24"/>
          <w:szCs w:val="24"/>
        </w:rPr>
        <w:t>разработку парциальной</w:t>
      </w:r>
      <w:r w:rsidR="00DF712B" w:rsidRPr="003D7C6E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DF712B">
        <w:rPr>
          <w:rFonts w:ascii="Times New Roman" w:hAnsi="Times New Roman" w:cs="Times New Roman"/>
          <w:sz w:val="24"/>
          <w:szCs w:val="24"/>
        </w:rPr>
        <w:t xml:space="preserve"> /</w:t>
      </w:r>
      <w:r w:rsidR="00DF712B" w:rsidRPr="003D7C6E">
        <w:rPr>
          <w:rFonts w:ascii="Times New Roman" w:hAnsi="Times New Roman" w:cs="Times New Roman"/>
          <w:sz w:val="24"/>
          <w:szCs w:val="24"/>
        </w:rPr>
        <w:t xml:space="preserve"> проектирование </w:t>
      </w:r>
      <w:r w:rsidR="008D6012">
        <w:rPr>
          <w:rFonts w:ascii="Times New Roman" w:hAnsi="Times New Roman" w:cs="Times New Roman"/>
          <w:sz w:val="24"/>
          <w:szCs w:val="24"/>
        </w:rPr>
        <w:t>программного</w:t>
      </w:r>
      <w:r w:rsidR="00DF712B" w:rsidRPr="003D7C6E">
        <w:rPr>
          <w:rFonts w:ascii="Times New Roman" w:hAnsi="Times New Roman" w:cs="Times New Roman"/>
          <w:sz w:val="24"/>
          <w:szCs w:val="24"/>
        </w:rPr>
        <w:t xml:space="preserve"> модуля</w:t>
      </w:r>
      <w:r w:rsidR="00DF712B">
        <w:rPr>
          <w:rFonts w:ascii="Times New Roman" w:hAnsi="Times New Roman" w:cs="Times New Roman"/>
          <w:sz w:val="24"/>
          <w:szCs w:val="24"/>
        </w:rPr>
        <w:t xml:space="preserve">, направленного на реализацию национально-регионального компонента основной образовательной программы ДОО </w:t>
      </w:r>
      <w:r w:rsidR="004E2803">
        <w:rPr>
          <w:rFonts w:ascii="Times New Roman" w:hAnsi="Times New Roman" w:cs="Times New Roman"/>
          <w:sz w:val="24"/>
          <w:szCs w:val="24"/>
        </w:rPr>
        <w:t xml:space="preserve">и </w:t>
      </w:r>
      <w:r w:rsidR="00924E52" w:rsidRPr="004E2803">
        <w:rPr>
          <w:rFonts w:ascii="Times New Roman" w:hAnsi="Times New Roman" w:cs="Times New Roman"/>
          <w:sz w:val="24"/>
          <w:szCs w:val="24"/>
        </w:rPr>
        <w:t xml:space="preserve">защита </w:t>
      </w:r>
      <w:r w:rsidRPr="004E2803">
        <w:rPr>
          <w:rFonts w:ascii="Times New Roman" w:hAnsi="Times New Roman" w:cs="Times New Roman"/>
          <w:sz w:val="24"/>
          <w:szCs w:val="24"/>
        </w:rPr>
        <w:t>результатов работы в аудитории слушателей курсов. Требования к итоговой</w:t>
      </w:r>
      <w:r w:rsidR="004E2803">
        <w:rPr>
          <w:rFonts w:ascii="Times New Roman" w:hAnsi="Times New Roman" w:cs="Times New Roman"/>
          <w:sz w:val="24"/>
          <w:szCs w:val="24"/>
        </w:rPr>
        <w:t xml:space="preserve"> групповой</w:t>
      </w:r>
      <w:r w:rsidRPr="004E2803">
        <w:rPr>
          <w:rFonts w:ascii="Times New Roman" w:hAnsi="Times New Roman" w:cs="Times New Roman"/>
          <w:sz w:val="24"/>
          <w:szCs w:val="24"/>
        </w:rPr>
        <w:t xml:space="preserve"> контрольной работе представлены в приложении к программе.</w:t>
      </w:r>
    </w:p>
    <w:p w:rsidR="00FB702B" w:rsidRPr="001D4AB2" w:rsidRDefault="00FB702B" w:rsidP="00924E52">
      <w:pPr>
        <w:pStyle w:val="ad"/>
        <w:rPr>
          <w:spacing w:val="-1"/>
          <w:szCs w:val="24"/>
          <w:highlight w:val="yellow"/>
        </w:rPr>
      </w:pPr>
    </w:p>
    <w:p w:rsidR="00924E52" w:rsidRPr="00964FF1" w:rsidRDefault="000F5112" w:rsidP="00924E52">
      <w:pPr>
        <w:pStyle w:val="ad"/>
        <w:rPr>
          <w:b w:val="0"/>
          <w:szCs w:val="24"/>
        </w:rPr>
      </w:pPr>
      <w:r w:rsidRPr="00964FF1">
        <w:rPr>
          <w:spacing w:val="-1"/>
          <w:szCs w:val="24"/>
        </w:rPr>
        <w:t xml:space="preserve">Тематика </w:t>
      </w:r>
      <w:r w:rsidR="00964FF1">
        <w:rPr>
          <w:spacing w:val="-1"/>
          <w:szCs w:val="24"/>
        </w:rPr>
        <w:t xml:space="preserve">итоговых групповых </w:t>
      </w:r>
      <w:r w:rsidRPr="00964FF1">
        <w:rPr>
          <w:spacing w:val="-1"/>
          <w:szCs w:val="24"/>
        </w:rPr>
        <w:t>контрольных работ</w:t>
      </w:r>
    </w:p>
    <w:p w:rsidR="00924E52" w:rsidRPr="00964FF1" w:rsidRDefault="00924E52" w:rsidP="00924E52">
      <w:pPr>
        <w:pStyle w:val="ad"/>
        <w:rPr>
          <w:b w:val="0"/>
          <w:szCs w:val="24"/>
        </w:rPr>
      </w:pPr>
    </w:p>
    <w:p w:rsidR="00924E52" w:rsidRPr="00DF712B" w:rsidRDefault="00924E52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12B">
        <w:rPr>
          <w:rFonts w:ascii="Times New Roman" w:hAnsi="Times New Roman" w:cs="Times New Roman"/>
          <w:sz w:val="24"/>
          <w:szCs w:val="24"/>
        </w:rPr>
        <w:t>Тем</w:t>
      </w:r>
      <w:r w:rsidR="00A43874" w:rsidRPr="00DF712B">
        <w:rPr>
          <w:rFonts w:ascii="Times New Roman" w:hAnsi="Times New Roman" w:cs="Times New Roman"/>
          <w:sz w:val="24"/>
          <w:szCs w:val="24"/>
        </w:rPr>
        <w:t xml:space="preserve">а 1. </w:t>
      </w:r>
      <w:r w:rsidR="00DF712B" w:rsidRPr="00DF712B">
        <w:rPr>
          <w:rFonts w:ascii="Times New Roman" w:hAnsi="Times New Roman" w:cs="Times New Roman"/>
          <w:sz w:val="24"/>
          <w:szCs w:val="24"/>
        </w:rPr>
        <w:t xml:space="preserve">Разработка Целевого раздела </w:t>
      </w:r>
      <w:r w:rsidR="00964FF1" w:rsidRPr="00DF712B">
        <w:rPr>
          <w:rFonts w:ascii="Times New Roman" w:hAnsi="Times New Roman" w:cs="Times New Roman"/>
          <w:sz w:val="24"/>
          <w:szCs w:val="24"/>
        </w:rPr>
        <w:t xml:space="preserve"> </w:t>
      </w:r>
      <w:r w:rsidR="00DF712B" w:rsidRPr="00DF712B">
        <w:rPr>
          <w:rFonts w:ascii="Times New Roman" w:hAnsi="Times New Roman" w:cs="Times New Roman"/>
          <w:sz w:val="24"/>
          <w:szCs w:val="24"/>
        </w:rPr>
        <w:t>парциальной программы / учебного модуля, направленного на реализацию национально-регионального компонента основной образовательной программы ДОО</w:t>
      </w:r>
    </w:p>
    <w:p w:rsidR="00964FF1" w:rsidRPr="00E5582E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4FF1" w:rsidRPr="00754367" w:rsidRDefault="00754367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67">
        <w:rPr>
          <w:rFonts w:ascii="Times New Roman" w:hAnsi="Times New Roman" w:cs="Times New Roman"/>
          <w:sz w:val="24"/>
          <w:szCs w:val="24"/>
        </w:rPr>
        <w:t>Тема 2.</w:t>
      </w:r>
      <w:r w:rsidRPr="00754367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Разработка </w:t>
      </w:r>
      <w:r w:rsidRPr="00754367">
        <w:rPr>
          <w:rFonts w:ascii="Times New Roman" w:hAnsi="Times New Roman"/>
          <w:sz w:val="24"/>
          <w:szCs w:val="24"/>
        </w:rPr>
        <w:t xml:space="preserve">Содержательного раздела программного модуля (парциальной программы) </w:t>
      </w:r>
      <w:r w:rsidRPr="00754367">
        <w:rPr>
          <w:rFonts w:ascii="Times New Roman" w:hAnsi="Times New Roman" w:cs="Times New Roman"/>
          <w:color w:val="000000"/>
          <w:sz w:val="24"/>
          <w:szCs w:val="24"/>
        </w:rPr>
        <w:t>регионального значения в соответствии с ФГОС ДО</w:t>
      </w:r>
    </w:p>
    <w:p w:rsidR="00964FF1" w:rsidRPr="00754367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FF1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67">
        <w:rPr>
          <w:rFonts w:ascii="Times New Roman" w:hAnsi="Times New Roman" w:cs="Times New Roman"/>
          <w:sz w:val="24"/>
          <w:szCs w:val="24"/>
        </w:rPr>
        <w:t xml:space="preserve">Тема 3. </w:t>
      </w:r>
      <w:r w:rsidR="00754367" w:rsidRPr="00754367">
        <w:rPr>
          <w:rFonts w:ascii="Times New Roman" w:hAnsi="Times New Roman" w:cs="Times New Roman"/>
          <w:sz w:val="24"/>
          <w:szCs w:val="24"/>
        </w:rPr>
        <w:t>Разработка комплекта дидактических игр, отражающих национально-</w:t>
      </w:r>
      <w:r w:rsidR="00754367" w:rsidRPr="00DF712B">
        <w:rPr>
          <w:rFonts w:ascii="Times New Roman" w:hAnsi="Times New Roman" w:cs="Times New Roman"/>
          <w:sz w:val="24"/>
          <w:szCs w:val="24"/>
        </w:rPr>
        <w:t>регионального компонента основной образовательной программы ДОО</w:t>
      </w:r>
    </w:p>
    <w:p w:rsidR="00754367" w:rsidRPr="00E5582E" w:rsidRDefault="00754367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4FF1" w:rsidRPr="009C7602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4367">
        <w:rPr>
          <w:rFonts w:ascii="Times New Roman" w:hAnsi="Times New Roman" w:cs="Times New Roman"/>
          <w:sz w:val="24"/>
          <w:szCs w:val="24"/>
        </w:rPr>
        <w:t xml:space="preserve">Тема 4. </w:t>
      </w:r>
      <w:r w:rsidR="00754367" w:rsidRPr="00754367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Разработка </w:t>
      </w:r>
      <w:r w:rsidR="00754367" w:rsidRPr="004C2E6A">
        <w:rPr>
          <w:rFonts w:ascii="Times New Roman" w:hAnsi="Times New Roman"/>
          <w:sz w:val="24"/>
          <w:szCs w:val="24"/>
        </w:rPr>
        <w:t xml:space="preserve">Организационного раздела программного модуля (парциальной программы) </w:t>
      </w:r>
      <w:r w:rsidR="00754367" w:rsidRPr="004C2E6A">
        <w:rPr>
          <w:rFonts w:ascii="Times New Roman" w:hAnsi="Times New Roman" w:cs="Times New Roman"/>
          <w:color w:val="000000"/>
          <w:sz w:val="24"/>
          <w:szCs w:val="24"/>
        </w:rPr>
        <w:t>регионального значения в соответствии с ФГОС ДО</w:t>
      </w:r>
      <w:r w:rsidR="004C2E6A" w:rsidRPr="004C2E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2E6A" w:rsidRPr="004C2E6A">
        <w:rPr>
          <w:rFonts w:ascii="Times New Roman" w:hAnsi="Times New Roman" w:cs="Times New Roman"/>
          <w:sz w:val="24"/>
          <w:szCs w:val="24"/>
        </w:rPr>
        <w:t xml:space="preserve"> Разработка модели размещения и содержания развивающей предметно-пространственной следы группы/ Центров детской активности, направленных на реализацию национально-регионального компонента основной образовательной программы ДОО.</w:t>
      </w:r>
    </w:p>
    <w:p w:rsidR="00964FF1" w:rsidRPr="009C7602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4FF1" w:rsidRPr="00754367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6A">
        <w:rPr>
          <w:rFonts w:ascii="Times New Roman" w:hAnsi="Times New Roman" w:cs="Times New Roman"/>
          <w:sz w:val="24"/>
          <w:szCs w:val="24"/>
        </w:rPr>
        <w:t xml:space="preserve">Тема 5. </w:t>
      </w:r>
      <w:r w:rsidR="008D6012" w:rsidRPr="004C2E6A">
        <w:rPr>
          <w:rFonts w:ascii="Times New Roman" w:hAnsi="Times New Roman" w:cs="Times New Roman"/>
          <w:sz w:val="24"/>
          <w:szCs w:val="24"/>
        </w:rPr>
        <w:t>Разработка проекта плана образовательной деятельности. Разработка модели</w:t>
      </w:r>
      <w:r w:rsidR="004C2E6A">
        <w:rPr>
          <w:rFonts w:ascii="Times New Roman" w:hAnsi="Times New Roman" w:cs="Times New Roman"/>
          <w:sz w:val="24"/>
          <w:szCs w:val="24"/>
        </w:rPr>
        <w:t xml:space="preserve"> </w:t>
      </w:r>
      <w:r w:rsidR="008D6012" w:rsidRPr="004C2E6A">
        <w:rPr>
          <w:rFonts w:ascii="Times New Roman" w:hAnsi="Times New Roman" w:cs="Times New Roman"/>
          <w:sz w:val="24"/>
          <w:szCs w:val="24"/>
        </w:rPr>
        <w:t xml:space="preserve">взаимодействия ДОО с </w:t>
      </w:r>
      <w:r w:rsidR="004C2E6A" w:rsidRPr="004C2E6A">
        <w:rPr>
          <w:rFonts w:ascii="Times New Roman" w:hAnsi="Times New Roman" w:cs="Times New Roman"/>
          <w:sz w:val="24"/>
          <w:szCs w:val="24"/>
        </w:rPr>
        <w:t>социальными партнерами</w:t>
      </w:r>
      <w:r w:rsidR="008D6012" w:rsidRPr="004C2E6A">
        <w:rPr>
          <w:rFonts w:ascii="Times New Roman" w:hAnsi="Times New Roman" w:cs="Times New Roman"/>
          <w:sz w:val="24"/>
          <w:szCs w:val="24"/>
        </w:rPr>
        <w:t>.</w:t>
      </w:r>
      <w:r w:rsidR="004C2E6A" w:rsidRPr="004C2E6A">
        <w:rPr>
          <w:rFonts w:ascii="Times New Roman" w:hAnsi="Times New Roman" w:cs="Times New Roman"/>
          <w:sz w:val="24"/>
          <w:szCs w:val="24"/>
        </w:rPr>
        <w:t xml:space="preserve"> Разработка </w:t>
      </w:r>
      <w:r w:rsidR="004C2E6A">
        <w:rPr>
          <w:rFonts w:ascii="Times New Roman" w:hAnsi="Times New Roman" w:cs="Times New Roman"/>
          <w:sz w:val="24"/>
          <w:szCs w:val="24"/>
        </w:rPr>
        <w:t>плана</w:t>
      </w:r>
      <w:r w:rsidR="004C2E6A" w:rsidRPr="004C2E6A">
        <w:rPr>
          <w:rFonts w:ascii="Times New Roman" w:hAnsi="Times New Roman" w:cs="Times New Roman"/>
          <w:sz w:val="24"/>
          <w:szCs w:val="24"/>
        </w:rPr>
        <w:t xml:space="preserve"> взаимодействия ДОО с семьями воспитанников</w:t>
      </w:r>
      <w:r w:rsidR="004C2E6A">
        <w:rPr>
          <w:rFonts w:ascii="Times New Roman" w:hAnsi="Times New Roman" w:cs="Times New Roman"/>
          <w:sz w:val="24"/>
          <w:szCs w:val="24"/>
        </w:rPr>
        <w:t>.</w:t>
      </w:r>
    </w:p>
    <w:p w:rsidR="00964FF1" w:rsidRPr="00E5582E" w:rsidRDefault="00964FF1" w:rsidP="0096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4367" w:rsidRPr="00DF712B" w:rsidRDefault="00964FF1" w:rsidP="00754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67"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8D6012">
        <w:rPr>
          <w:rFonts w:ascii="Times New Roman" w:hAnsi="Times New Roman" w:cs="Times New Roman"/>
          <w:sz w:val="24"/>
          <w:szCs w:val="24"/>
        </w:rPr>
        <w:t>Анализ образовательной среды ДОО № 34 «Ромашка» г. Канска в направлении реализации национально-регионального компонента основной образовательной программы</w:t>
      </w:r>
    </w:p>
    <w:p w:rsidR="00964FF1" w:rsidRPr="00964FF1" w:rsidRDefault="00964FF1" w:rsidP="00964FF1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72ACE" w:rsidRDefault="001F7532" w:rsidP="00937148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A43874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A375EB" w:rsidRPr="00A43874">
        <w:rPr>
          <w:rFonts w:ascii="Times New Roman" w:hAnsi="Times New Roman" w:cs="Times New Roman"/>
          <w:b/>
          <w:sz w:val="24"/>
          <w:szCs w:val="24"/>
        </w:rPr>
        <w:t xml:space="preserve">итоговой контрольной работы </w:t>
      </w:r>
      <w:r w:rsidRPr="00A43874">
        <w:rPr>
          <w:rFonts w:ascii="Times New Roman" w:hAnsi="Times New Roman" w:cs="Times New Roman"/>
          <w:b/>
          <w:sz w:val="24"/>
          <w:szCs w:val="24"/>
        </w:rPr>
        <w:t>основывается на следующих критериях:</w:t>
      </w:r>
    </w:p>
    <w:tbl>
      <w:tblPr>
        <w:tblpPr w:leftFromText="180" w:rightFromText="180" w:vertAnchor="text" w:horzAnchor="margin" w:tblpY="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2"/>
        <w:gridCol w:w="5387"/>
        <w:gridCol w:w="3260"/>
      </w:tblGrid>
      <w:tr w:rsidR="00C22B5A" w:rsidRPr="00C22B5A" w:rsidTr="009108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5A" w:rsidRPr="00C22B5A" w:rsidRDefault="00C22B5A" w:rsidP="0091089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C22B5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B5A" w:rsidRPr="00C22B5A" w:rsidRDefault="00C22B5A" w:rsidP="00C22B5A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C22B5A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5A" w:rsidRPr="00C22B5A" w:rsidRDefault="00C22B5A" w:rsidP="00C2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B5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оценивания</w:t>
            </w:r>
          </w:p>
        </w:tc>
      </w:tr>
      <w:tr w:rsidR="00012735" w:rsidRPr="00C22B5A" w:rsidTr="009108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735" w:rsidRPr="00C22B5A" w:rsidRDefault="00012735" w:rsidP="00910897">
            <w:pPr>
              <w:pStyle w:val="af0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2735" w:rsidRPr="00C22B5A" w:rsidRDefault="00012735" w:rsidP="00C22B5A">
            <w:pPr>
              <w:pStyle w:val="af0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Оформление </w:t>
            </w:r>
            <w:r>
              <w:rPr>
                <w:rFonts w:ascii="Times New Roman" w:hAnsi="Times New Roman" w:cs="Times New Roman"/>
              </w:rPr>
              <w:t>парциальной программы (далее по тексту – Программа)</w:t>
            </w:r>
            <w:r w:rsidRPr="00C22B5A">
              <w:rPr>
                <w:rFonts w:ascii="Times New Roman" w:hAnsi="Times New Roman" w:cs="Times New Roman"/>
              </w:rPr>
              <w:t xml:space="preserve">: </w:t>
            </w:r>
          </w:p>
          <w:p w:rsidR="00012735" w:rsidRPr="00C22B5A" w:rsidRDefault="00012735" w:rsidP="00C22B5A">
            <w:pPr>
              <w:pStyle w:val="af0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- титульный лист (учредитель, название ДОО,  название </w:t>
            </w:r>
            <w:r>
              <w:rPr>
                <w:rFonts w:ascii="Times New Roman" w:hAnsi="Times New Roman" w:cs="Times New Roman"/>
              </w:rPr>
              <w:t>П</w:t>
            </w:r>
            <w:r w:rsidRPr="00C22B5A">
              <w:rPr>
                <w:rFonts w:ascii="Times New Roman" w:hAnsi="Times New Roman" w:cs="Times New Roman"/>
              </w:rPr>
              <w:t>рограммы, место,  год разработки)</w:t>
            </w:r>
          </w:p>
          <w:p w:rsidR="00012735" w:rsidRPr="00C22B5A" w:rsidRDefault="00012735" w:rsidP="00C22B5A">
            <w:pPr>
              <w:pStyle w:val="af0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- на обратной стороне титульного листа  отметка об утверждении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22B5A">
              <w:rPr>
                <w:rFonts w:ascii="Times New Roman" w:hAnsi="Times New Roman" w:cs="Times New Roman"/>
              </w:rPr>
              <w:t>рограммы  (подпись руководителя ДОО, печать), протокол заседания  коллегиального органа ДОО (№ протокола, дата);</w:t>
            </w:r>
          </w:p>
          <w:p w:rsidR="00012735" w:rsidRPr="00C22B5A" w:rsidRDefault="00012735" w:rsidP="00C22B5A">
            <w:pPr>
              <w:pStyle w:val="af0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>- оглавление,  нумерация страниц (в соответствии с существующими культурными нормами)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Присутствует/ отсутствует</w:t>
            </w:r>
          </w:p>
        </w:tc>
      </w:tr>
      <w:tr w:rsidR="00012735" w:rsidRPr="00C22B5A" w:rsidTr="009108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735" w:rsidRPr="00C22B5A" w:rsidRDefault="00012735" w:rsidP="00910897">
            <w:pPr>
              <w:pStyle w:val="af0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2735" w:rsidRPr="00C22B5A" w:rsidRDefault="00012735" w:rsidP="00C22B5A">
            <w:pPr>
              <w:pStyle w:val="af0"/>
              <w:rPr>
                <w:rFonts w:ascii="Times New Roman" w:hAnsi="Times New Roman" w:cs="Times New Roman"/>
                <w:highlight w:val="yellow"/>
              </w:rPr>
            </w:pPr>
            <w:r w:rsidRPr="00C22B5A">
              <w:rPr>
                <w:rFonts w:ascii="Times New Roman" w:hAnsi="Times New Roman" w:cs="Times New Roman"/>
              </w:rPr>
              <w:t xml:space="preserve">Структура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22B5A">
              <w:rPr>
                <w:rFonts w:ascii="Times New Roman" w:hAnsi="Times New Roman" w:cs="Times New Roman"/>
              </w:rPr>
              <w:t>рограммы  ДОО соответствует требованиям ФГОС ДО  (п. 2.11, 2.13)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 xml:space="preserve">Соответствует /не соответствует/ частично </w:t>
            </w:r>
            <w:r w:rsidRPr="00910897">
              <w:rPr>
                <w:rFonts w:ascii="Times New Roman" w:hAnsi="Times New Roman" w:cs="Times New Roman"/>
              </w:rPr>
              <w:lastRenderedPageBreak/>
              <w:t>соответствует</w:t>
            </w:r>
          </w:p>
        </w:tc>
      </w:tr>
      <w:tr w:rsidR="00012735" w:rsidRPr="00C22B5A" w:rsidTr="00910897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22B5A">
              <w:rPr>
                <w:rFonts w:ascii="Times New Roman" w:hAnsi="Times New Roman" w:cs="Times New Roman"/>
                <w:b/>
              </w:rPr>
              <w:lastRenderedPageBreak/>
              <w:t>Целевой раздел Программы</w:t>
            </w:r>
          </w:p>
        </w:tc>
      </w:tr>
      <w:tr w:rsidR="00012735" w:rsidRPr="00C22B5A" w:rsidTr="00910897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735" w:rsidRPr="00C22B5A" w:rsidRDefault="00012735" w:rsidP="00C22B5A">
            <w:pPr>
              <w:pStyle w:val="af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2B5A">
              <w:rPr>
                <w:rFonts w:ascii="Times New Roman" w:hAnsi="Times New Roman" w:cs="Times New Roman"/>
              </w:rPr>
              <w:t xml:space="preserve">Наличие  целей и задач реализации Программы  и их согласованность, с учетом  </w:t>
            </w:r>
            <w:r>
              <w:rPr>
                <w:rFonts w:ascii="Times New Roman" w:hAnsi="Times New Roman" w:cs="Times New Roman"/>
              </w:rPr>
              <w:t>реализации национально-регионального компонента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 Наличие  принципов и подходов к формированию Программы в соответствии с целями, задачами и контингентом воспитанников ДОО</w:t>
            </w:r>
            <w:r>
              <w:rPr>
                <w:rFonts w:ascii="Times New Roman" w:hAnsi="Times New Roman" w:cs="Times New Roman"/>
              </w:rPr>
              <w:t xml:space="preserve"> и отражающие региональную специфику Программы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Соответствует /не соответствует/ частично соответствует</w:t>
            </w:r>
          </w:p>
        </w:tc>
      </w:tr>
      <w:tr w:rsidR="00012735" w:rsidRPr="00C22B5A" w:rsidTr="00910897">
        <w:trPr>
          <w:trHeight w:val="26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 Описание  значимых характеристик, необходимых для раз</w:t>
            </w:r>
            <w:r>
              <w:rPr>
                <w:rFonts w:ascii="Times New Roman" w:hAnsi="Times New Roman" w:cs="Times New Roman"/>
              </w:rPr>
              <w:t xml:space="preserve">работки и реализации Программы и отражающих специфику национально-регионального компонента </w:t>
            </w:r>
            <w:r w:rsidRPr="00C22B5A">
              <w:rPr>
                <w:rFonts w:ascii="Times New Roman" w:hAnsi="Times New Roman" w:cs="Times New Roman"/>
              </w:rPr>
              <w:t>(п. 2.11.1, 2.5)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33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>Описание планируемых результатов освоения Программы</w:t>
            </w:r>
            <w:r>
              <w:rPr>
                <w:rFonts w:ascii="Times New Roman" w:hAnsi="Times New Roman" w:cs="Times New Roman"/>
              </w:rPr>
              <w:t>,  отражающих специфику национально-регионального компонента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4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735" w:rsidRPr="00C22B5A" w:rsidRDefault="00012735" w:rsidP="00012735">
            <w:pPr>
              <w:pStyle w:val="af0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Согласованность </w:t>
            </w:r>
            <w:r>
              <w:rPr>
                <w:rFonts w:ascii="Times New Roman" w:hAnsi="Times New Roman" w:cs="Times New Roman"/>
              </w:rPr>
              <w:t>планируемых результатов</w:t>
            </w:r>
            <w:r w:rsidRPr="00C22B5A">
              <w:rPr>
                <w:rFonts w:ascii="Times New Roman" w:hAnsi="Times New Roman" w:cs="Times New Roman"/>
              </w:rPr>
              <w:t xml:space="preserve"> с целями и задачами Программы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Соответствует /не соответствует/ частично соответствует</w:t>
            </w:r>
          </w:p>
        </w:tc>
      </w:tr>
      <w:tr w:rsidR="00012735" w:rsidRPr="00C22B5A" w:rsidTr="00910897">
        <w:trPr>
          <w:trHeight w:val="34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22B5A">
              <w:rPr>
                <w:rFonts w:ascii="Times New Roman" w:hAnsi="Times New Roman" w:cs="Times New Roman"/>
                <w:b/>
              </w:rPr>
              <w:t xml:space="preserve"> Содержательный раздел Программы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  <w:color w:val="000000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 отражающих специфику национально-регионального компонента </w:t>
            </w:r>
            <w:r w:rsidRPr="00C22B5A">
              <w:rPr>
                <w:rFonts w:ascii="Times New Roman" w:hAnsi="Times New Roman" w:cs="Times New Roman"/>
                <w:color w:val="000000"/>
              </w:rPr>
              <w:t xml:space="preserve"> (п. 2.11.2 )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  <w:color w:val="000000"/>
              </w:rPr>
              <w:t>Описание вариативных форм, способов, методов и средств реализации Программы в соответствии с возрастными особенностями развития детей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отражающих специфику национально-регионального компонента </w:t>
            </w:r>
            <w:r w:rsidRPr="00C22B5A">
              <w:rPr>
                <w:rFonts w:ascii="Times New Roman" w:hAnsi="Times New Roman" w:cs="Times New Roman"/>
                <w:color w:val="000000"/>
              </w:rPr>
              <w:t xml:space="preserve">   (п. 2.11.2 )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>Описание особенностей образовательной деятельности разных видов и культурных практик</w:t>
            </w:r>
            <w:r>
              <w:rPr>
                <w:rFonts w:ascii="Times New Roman" w:hAnsi="Times New Roman" w:cs="Times New Roman"/>
              </w:rPr>
              <w:t xml:space="preserve">,  отражающих специфику национально-регионального компонента </w:t>
            </w:r>
            <w:r w:rsidRPr="00C22B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2B5A">
              <w:rPr>
                <w:rFonts w:ascii="Times New Roman" w:hAnsi="Times New Roman" w:cs="Times New Roman"/>
              </w:rPr>
              <w:t xml:space="preserve"> </w:t>
            </w:r>
            <w:r w:rsidRPr="00C22B5A">
              <w:rPr>
                <w:rFonts w:ascii="Times New Roman" w:hAnsi="Times New Roman" w:cs="Times New Roman"/>
                <w:color w:val="000000"/>
              </w:rPr>
              <w:t xml:space="preserve"> (п. 2.11.2 )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>Описание способов и направлений поддержки детской инициативы</w:t>
            </w:r>
            <w:r>
              <w:rPr>
                <w:rFonts w:ascii="Times New Roman" w:hAnsi="Times New Roman" w:cs="Times New Roman"/>
              </w:rPr>
              <w:t xml:space="preserve">,  отражающих специфику национально-регионального компонента </w:t>
            </w:r>
            <w:r w:rsidRPr="00C22B5A">
              <w:rPr>
                <w:rFonts w:ascii="Times New Roman" w:hAnsi="Times New Roman" w:cs="Times New Roman"/>
                <w:color w:val="000000"/>
              </w:rPr>
              <w:t xml:space="preserve"> (п. 2.11.2 )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  <w:color w:val="000000"/>
              </w:rPr>
              <w:t>Описание особенностей взаимодействия педагогического коллектива с семьями воспитанников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отражающих специфику национально-регионального компонента</w:t>
            </w:r>
            <w:r w:rsidRPr="00C22B5A">
              <w:rPr>
                <w:rFonts w:ascii="Times New Roman" w:hAnsi="Times New Roman" w:cs="Times New Roman"/>
                <w:color w:val="000000"/>
              </w:rPr>
              <w:t xml:space="preserve">  (п. 2.11.2)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C22B5A">
              <w:rPr>
                <w:rFonts w:ascii="Times New Roman" w:hAnsi="Times New Roman" w:cs="Times New Roman"/>
              </w:rPr>
              <w:t xml:space="preserve">Соответствие описания содержания образовательной деятельности целям и задачам Программы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Соответствует /не соответствует/ частично соответствует</w:t>
            </w:r>
          </w:p>
        </w:tc>
      </w:tr>
      <w:tr w:rsidR="00012735" w:rsidRPr="00C22B5A" w:rsidTr="00910897">
        <w:trPr>
          <w:trHeight w:val="41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012735" w:rsidRDefault="00012735" w:rsidP="00910897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012735">
              <w:rPr>
                <w:rFonts w:ascii="Times New Roman" w:hAnsi="Times New Roman" w:cs="Times New Roman"/>
                <w:b/>
              </w:rPr>
              <w:t>Организационный раздел Программы</w:t>
            </w:r>
          </w:p>
        </w:tc>
      </w:tr>
      <w:tr w:rsidR="00012735" w:rsidRPr="00C22B5A" w:rsidTr="00910897">
        <w:trPr>
          <w:trHeight w:val="58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22B5A">
              <w:rPr>
                <w:rFonts w:ascii="Times New Roman" w:hAnsi="Times New Roman" w:cs="Times New Roman"/>
              </w:rPr>
              <w:t>Описание материально-технического обеспечения программы  (п. 2.11.3)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7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012735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012735">
              <w:rPr>
                <w:rFonts w:ascii="Times New Roman" w:hAnsi="Times New Roman" w:cs="Times New Roman"/>
                <w:color w:val="000000"/>
              </w:rPr>
              <w:t xml:space="preserve">Обеспеченность методическими материалами, средствами обучения и воспитания в соответствии с целями и задачами </w:t>
            </w:r>
            <w:r w:rsidRPr="0001273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15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012735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012735">
              <w:rPr>
                <w:rFonts w:ascii="Times New Roman" w:eastAsia="Calibri" w:hAnsi="Times New Roman" w:cs="Times New Roman"/>
              </w:rPr>
              <w:t>Особенности организации образовательной деятельности по программе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  <w:tr w:rsidR="00012735" w:rsidRPr="00C22B5A" w:rsidTr="00910897">
        <w:trPr>
          <w:trHeight w:val="42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910897">
            <w:pPr>
              <w:pStyle w:val="af0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C22B5A" w:rsidRDefault="00012735" w:rsidP="00012735">
            <w:pPr>
              <w:pStyle w:val="af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2B5A">
              <w:rPr>
                <w:rFonts w:ascii="Times New Roman" w:hAnsi="Times New Roman" w:cs="Times New Roman"/>
              </w:rPr>
              <w:t>Описание особенностей организации развивающей предметно-пространственной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5" w:rsidRPr="00910897" w:rsidRDefault="00012735" w:rsidP="00910897">
            <w:pPr>
              <w:pStyle w:val="af0"/>
              <w:rPr>
                <w:rFonts w:ascii="Times New Roman" w:hAnsi="Times New Roman" w:cs="Times New Roman"/>
              </w:rPr>
            </w:pPr>
            <w:r w:rsidRPr="00910897">
              <w:rPr>
                <w:rFonts w:ascii="Times New Roman" w:hAnsi="Times New Roman" w:cs="Times New Roman"/>
              </w:rPr>
              <w:t>Учитывает/ не учитывает/ учитывает частично</w:t>
            </w:r>
          </w:p>
        </w:tc>
      </w:tr>
    </w:tbl>
    <w:p w:rsidR="00C22B5A" w:rsidRDefault="00C22B5A" w:rsidP="00937148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C22B5A" w:rsidRPr="00A43874" w:rsidRDefault="00C22B5A" w:rsidP="00937148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3B066C" w:rsidRPr="00964FF1" w:rsidRDefault="00242679" w:rsidP="000F5112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4FF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A375EB" w:rsidRPr="00964FF1" w:rsidRDefault="00A375EB" w:rsidP="00A37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F1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="00964FF1" w:rsidRPr="00964FF1">
        <w:rPr>
          <w:rFonts w:ascii="Times New Roman" w:hAnsi="Times New Roman" w:cs="Times New Roman"/>
          <w:b/>
          <w:sz w:val="24"/>
          <w:szCs w:val="24"/>
        </w:rPr>
        <w:t xml:space="preserve"> по написанию итоговой групповой контрольной работы</w:t>
      </w:r>
    </w:p>
    <w:p w:rsidR="00A375EB" w:rsidRPr="001D4AB2" w:rsidRDefault="00A375EB" w:rsidP="00A37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D648B" w:rsidRDefault="00964FF1" w:rsidP="004D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97">
        <w:rPr>
          <w:rFonts w:ascii="Times New Roman" w:hAnsi="Times New Roman" w:cs="Times New Roman"/>
          <w:sz w:val="24"/>
          <w:szCs w:val="24"/>
        </w:rPr>
        <w:t xml:space="preserve">Итоговая групповая контрольная работа </w:t>
      </w:r>
      <w:r w:rsidR="00A375EB" w:rsidRPr="00071897">
        <w:rPr>
          <w:rFonts w:ascii="Times New Roman" w:hAnsi="Times New Roman" w:cs="Times New Roman"/>
          <w:sz w:val="24"/>
          <w:szCs w:val="24"/>
        </w:rPr>
        <w:t xml:space="preserve">является одним из обязательных видов </w:t>
      </w:r>
      <w:r w:rsidRPr="00071897">
        <w:rPr>
          <w:rFonts w:ascii="Times New Roman" w:hAnsi="Times New Roman" w:cs="Times New Roman"/>
          <w:sz w:val="24"/>
          <w:szCs w:val="24"/>
        </w:rPr>
        <w:t>самостоятельной работы обучающихся</w:t>
      </w:r>
      <w:r w:rsidR="00A375EB" w:rsidRPr="00071897">
        <w:rPr>
          <w:rFonts w:ascii="Times New Roman" w:hAnsi="Times New Roman" w:cs="Times New Roman"/>
          <w:sz w:val="24"/>
          <w:szCs w:val="24"/>
        </w:rPr>
        <w:t xml:space="preserve">. Данный вид работы способствует повышению качества усвоения программного материала, углубленному пониманию наиболее сложных вопросов курса, расширению круга рассматриваемых проблем, овладению методами анализа </w:t>
      </w:r>
      <w:r w:rsidR="00BC5676" w:rsidRPr="00071897">
        <w:rPr>
          <w:rFonts w:ascii="Times New Roman" w:hAnsi="Times New Roman" w:cs="Times New Roman"/>
          <w:sz w:val="24"/>
          <w:szCs w:val="24"/>
        </w:rPr>
        <w:t>и оценки уровня освоения общих и профессиональных компетенций студентов по итогам прохождения разных видов учебной и производственных практик в ДОО.</w:t>
      </w:r>
      <w:r w:rsidR="00A375EB" w:rsidRPr="00071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5EB" w:rsidRPr="00071897" w:rsidRDefault="00BC5676" w:rsidP="004D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48B">
        <w:rPr>
          <w:rFonts w:ascii="Times New Roman" w:hAnsi="Times New Roman" w:cs="Times New Roman"/>
          <w:sz w:val="24"/>
          <w:szCs w:val="24"/>
        </w:rPr>
        <w:t xml:space="preserve">Выполняя  групповую итоговую  работу необходимо учитывать требования ФГОС </w:t>
      </w:r>
      <w:r w:rsidR="004D648B" w:rsidRPr="004D648B">
        <w:rPr>
          <w:rFonts w:ascii="Times New Roman" w:hAnsi="Times New Roman" w:cs="Times New Roman"/>
          <w:sz w:val="24"/>
          <w:szCs w:val="24"/>
        </w:rPr>
        <w:t>ДО</w:t>
      </w:r>
      <w:r w:rsidRPr="004D648B">
        <w:rPr>
          <w:rFonts w:ascii="Times New Roman" w:hAnsi="Times New Roman" w:cs="Times New Roman"/>
          <w:sz w:val="24"/>
          <w:szCs w:val="24"/>
        </w:rPr>
        <w:t xml:space="preserve"> </w:t>
      </w:r>
      <w:r w:rsidR="004D648B" w:rsidRPr="004D648B">
        <w:rPr>
          <w:rFonts w:ascii="Times New Roman" w:hAnsi="Times New Roman" w:cs="Times New Roman"/>
          <w:sz w:val="24"/>
          <w:szCs w:val="24"/>
        </w:rPr>
        <w:t>(</w:t>
      </w:r>
      <w:r w:rsidR="004D648B" w:rsidRPr="004D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 Российской Федерации  от 17.10 2013 г.</w:t>
      </w:r>
      <w:r w:rsidR="004D648B" w:rsidRPr="00E3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1155 «Об утверждении федерального государственного образовательного ста</w:t>
      </w:r>
      <w:r w:rsidR="004D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ндарта дошкольного образования»).</w:t>
      </w:r>
      <w:r w:rsidR="004D648B">
        <w:rPr>
          <w:rFonts w:ascii="Times New Roman" w:hAnsi="Times New Roman" w:cs="Times New Roman"/>
          <w:sz w:val="24"/>
          <w:szCs w:val="24"/>
        </w:rPr>
        <w:t xml:space="preserve"> </w:t>
      </w:r>
      <w:r w:rsidRPr="004D648B">
        <w:rPr>
          <w:rFonts w:ascii="Times New Roman" w:hAnsi="Times New Roman" w:cs="Times New Roman"/>
          <w:sz w:val="24"/>
          <w:szCs w:val="24"/>
        </w:rPr>
        <w:t>В содержании групповой итоговой работы важно отразить</w:t>
      </w:r>
      <w:r w:rsidR="004D648B" w:rsidRPr="004D648B">
        <w:rPr>
          <w:rFonts w:ascii="Times New Roman" w:hAnsi="Times New Roman" w:cs="Times New Roman"/>
          <w:sz w:val="24"/>
          <w:szCs w:val="24"/>
        </w:rPr>
        <w:t xml:space="preserve"> региональную специфику,</w:t>
      </w:r>
      <w:r w:rsidRPr="004D648B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4D648B" w:rsidRPr="004D648B">
        <w:rPr>
          <w:rFonts w:ascii="Times New Roman" w:hAnsi="Times New Roman" w:cs="Times New Roman"/>
          <w:sz w:val="24"/>
          <w:szCs w:val="24"/>
        </w:rPr>
        <w:t xml:space="preserve">содержания образовательной деятельности </w:t>
      </w:r>
      <w:r w:rsidRPr="004D648B">
        <w:rPr>
          <w:rFonts w:ascii="Times New Roman" w:hAnsi="Times New Roman" w:cs="Times New Roman"/>
          <w:sz w:val="24"/>
          <w:szCs w:val="24"/>
        </w:rPr>
        <w:t xml:space="preserve"> ДОО. Во время защиты итоговой групповой контрольной  работы в ответах использовать понятийный аппарат дошкольной педагогики и психологии, а также нормативных документов (Дошкольное образование, ФГОС ДО).</w:t>
      </w:r>
    </w:p>
    <w:p w:rsidR="00A375EB" w:rsidRPr="00071897" w:rsidRDefault="00BC5676" w:rsidP="00BC56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897">
        <w:rPr>
          <w:rFonts w:ascii="Times New Roman" w:hAnsi="Times New Roman" w:cs="Times New Roman"/>
          <w:sz w:val="24"/>
          <w:szCs w:val="24"/>
        </w:rPr>
        <w:t>Оформление итоговой контрольной работы должно соответствовать предъявляемым требованиям</w:t>
      </w:r>
      <w:r w:rsidR="00071897" w:rsidRPr="00071897">
        <w:rPr>
          <w:rFonts w:ascii="Times New Roman" w:hAnsi="Times New Roman" w:cs="Times New Roman"/>
          <w:sz w:val="24"/>
          <w:szCs w:val="24"/>
        </w:rPr>
        <w:t xml:space="preserve">: </w:t>
      </w:r>
      <w:r w:rsidR="00071897" w:rsidRPr="00071897">
        <w:rPr>
          <w:rFonts w:ascii="Times New Roman" w:hAnsi="Times New Roman"/>
          <w:sz w:val="24"/>
          <w:szCs w:val="24"/>
        </w:rPr>
        <w:t>текст оформлен в печатном виде, на листах формата А4, шрифт</w:t>
      </w:r>
      <w:r w:rsidR="00A375EB" w:rsidRPr="00071897">
        <w:rPr>
          <w:rFonts w:ascii="Times New Roman" w:hAnsi="Times New Roman"/>
          <w:sz w:val="24"/>
          <w:szCs w:val="24"/>
        </w:rPr>
        <w:t xml:space="preserve">  14, </w:t>
      </w:r>
      <w:r w:rsidR="00071897" w:rsidRPr="00071897">
        <w:rPr>
          <w:rFonts w:ascii="Times New Roman" w:hAnsi="Times New Roman"/>
          <w:sz w:val="24"/>
          <w:szCs w:val="24"/>
        </w:rPr>
        <w:t>интервал 1,5.</w:t>
      </w:r>
    </w:p>
    <w:p w:rsidR="00A375EB" w:rsidRPr="00BC5676" w:rsidRDefault="00A375EB" w:rsidP="00A375EB">
      <w:pPr>
        <w:shd w:val="clear" w:color="auto" w:fill="FFFFFF"/>
        <w:spacing w:after="0"/>
        <w:ind w:firstLine="36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BC5676">
        <w:rPr>
          <w:rFonts w:ascii="Times New Roman" w:hAnsi="Times New Roman" w:cs="Times New Roman"/>
          <w:b/>
          <w:spacing w:val="6"/>
          <w:sz w:val="24"/>
          <w:szCs w:val="24"/>
        </w:rPr>
        <w:t>Литература</w:t>
      </w:r>
    </w:p>
    <w:p w:rsidR="00BC5676" w:rsidRDefault="00BC5676" w:rsidP="00BC5676">
      <w:pPr>
        <w:numPr>
          <w:ilvl w:val="0"/>
          <w:numId w:val="24"/>
        </w:num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 Российской Федерации  от 17.10 2013 г. № 1155 «Об утверждении федерального государственного образовательного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ндарта дошкольного образования».</w:t>
      </w:r>
    </w:p>
    <w:p w:rsidR="009823B2" w:rsidRDefault="009823B2" w:rsidP="00BC5676">
      <w:pPr>
        <w:numPr>
          <w:ilvl w:val="0"/>
          <w:numId w:val="24"/>
        </w:num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дошкольного образования. – 2-е изд. – М.: Издательство «Национальное образование», 2016. </w:t>
      </w:r>
      <w:r w:rsidR="00C2272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72F">
        <w:rPr>
          <w:rFonts w:ascii="Times New Roman" w:eastAsia="Times New Roman" w:hAnsi="Times New Roman" w:cs="Times New Roman"/>
          <w:sz w:val="24"/>
          <w:szCs w:val="24"/>
          <w:lang w:eastAsia="ru-RU"/>
        </w:rPr>
        <w:t>88 с. (Серия «Антология дошкольного образования)</w:t>
      </w:r>
    </w:p>
    <w:p w:rsidR="00C2272F" w:rsidRDefault="00C2272F" w:rsidP="00BC5676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 Н.Е., Веракса А.Н. Проектная деятельность дошкольников: пособие для педагогов дошкольных образовательных учреждений. Библиотека «Программы воспитания и обучения детей в детском саду» Под общей редакцией А.М.Васильевой, В.В.Гербовой, Т.С.Комаровой. – М.: Мозаика-Синтез, 2010.</w:t>
      </w:r>
    </w:p>
    <w:p w:rsidR="00C2272F" w:rsidRPr="006D72AA" w:rsidRDefault="00C2272F" w:rsidP="00BC5676">
      <w:pPr>
        <w:pStyle w:val="a6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D72AA">
        <w:rPr>
          <w:rFonts w:ascii="Times New Roman" w:hAnsi="Times New Roman" w:cs="Times New Roman"/>
          <w:sz w:val="24"/>
          <w:szCs w:val="24"/>
        </w:rPr>
        <w:t>Гамезо М.В., Орлова Л.М., Петрова Е.П. Возрастная и педагогическая психология: Учебное пособие - 2-е изд. - ("Образование XXI века") (ГРИФ) /Гамезо М.В., Орлова Л.М., Петрова Е.П. – М., Пед. общ. Рос., 2009. – 512 с.</w:t>
      </w:r>
    </w:p>
    <w:p w:rsidR="00C2272F" w:rsidRPr="00E34133" w:rsidRDefault="00C2272F" w:rsidP="00BC5676">
      <w:pPr>
        <w:numPr>
          <w:ilvl w:val="0"/>
          <w:numId w:val="24"/>
        </w:num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Гогоберидзе А.Г., Солнцева О.В. Дошкольная педагогика с основами методик воспитания и обучения: Учебник для вузов, 2-е изд. Стандарт третьего поколения / Под ред. А.Г. Гогоберидзе, О.В. Солнцевой. – СПб.: Питер, 2019. – 464 с. </w:t>
      </w:r>
    </w:p>
    <w:p w:rsidR="00C2272F" w:rsidRPr="006D72AA" w:rsidRDefault="00C2272F" w:rsidP="00BC5676">
      <w:pPr>
        <w:pStyle w:val="a6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6D72AA">
        <w:rPr>
          <w:rFonts w:ascii="Times New Roman" w:hAnsi="Times New Roman" w:cs="Times New Roman"/>
          <w:sz w:val="24"/>
        </w:rPr>
        <w:t>Козлова С. А. Дошкольная педагогика: учебник для студ. сред. проф. учеб. заведений / С. А.  Козлова, Т. А. Куликова. – 10-е изд., стер. – М.: «Академия», 2009. – 416 с.</w:t>
      </w:r>
    </w:p>
    <w:p w:rsidR="00C2272F" w:rsidRDefault="00C2272F" w:rsidP="00BC5676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Оберемок С.М. Метод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в дошкольном образовании: Учебно-методическое пособие. – Новосибирск: НИПКиПРО, 2009. -64 с. </w:t>
      </w:r>
    </w:p>
    <w:p w:rsidR="00C2272F" w:rsidRDefault="00C2272F" w:rsidP="00BC5676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Третьякова С.Л. Музейная педагогика и её образовательные возможности в развитии общекультурной компетенции: Учебное пособие. – Ижевск: Ассоциация «Научная книга», 2007</w:t>
      </w:r>
    </w:p>
    <w:p w:rsidR="00C2272F" w:rsidRPr="006D72AA" w:rsidRDefault="00C2272F" w:rsidP="00BC5676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Юстус Т.И. Проектирование развивающих центров деткой активности в группах дошкольной образовательной организации Методические рекомендации под ред. Т.И. Юстус, ККИПК,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72F" w:rsidRDefault="00C2272F" w:rsidP="00BC5676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Юстус</w:t>
      </w:r>
      <w:r w:rsidRPr="00C2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Т.И., Дударева</w:t>
      </w:r>
      <w:r w:rsidRPr="00C2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А.И., Короткова</w:t>
      </w:r>
      <w:r w:rsidRPr="00C2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Ю.А., Кривецкая</w:t>
      </w:r>
      <w:r w:rsidRPr="00C2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2AA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Е.А., Матвеюк Н.М. Создание условий для становления инициативности и самостоятельности дошкольников в детском саду. ККИПК,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112" w:rsidRPr="00071897" w:rsidRDefault="000F5112" w:rsidP="000F5112">
      <w:pPr>
        <w:pStyle w:val="a6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71897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Красноярского края</w:t>
      </w:r>
    </w:p>
    <w:p w:rsidR="000F5112" w:rsidRPr="00071897" w:rsidRDefault="000F5112" w:rsidP="000F5112">
      <w:pPr>
        <w:pStyle w:val="a6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71897">
        <w:rPr>
          <w:rFonts w:ascii="Times New Roman" w:hAnsi="Times New Roman" w:cs="Times New Roman"/>
          <w:sz w:val="24"/>
          <w:szCs w:val="24"/>
        </w:rPr>
        <w:t>КГА ПОУ «Канский педагогический колледж»</w:t>
      </w:r>
    </w:p>
    <w:p w:rsidR="00425FA2" w:rsidRPr="001D4AB2" w:rsidRDefault="00425FA2" w:rsidP="00425FA2">
      <w:pPr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425FA2" w:rsidRPr="001D4AB2" w:rsidRDefault="00425FA2" w:rsidP="00425FA2">
      <w:pPr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425FA2" w:rsidRPr="001D4AB2" w:rsidRDefault="00425FA2" w:rsidP="00425FA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F5112" w:rsidRPr="001D4AB2" w:rsidRDefault="000F5112" w:rsidP="000F5112">
      <w:pPr>
        <w:rPr>
          <w:rFonts w:ascii="Times New Roman" w:hAnsi="Times New Roman" w:cs="Times New Roman"/>
          <w:highlight w:val="yellow"/>
        </w:rPr>
      </w:pPr>
    </w:p>
    <w:p w:rsidR="000F5112" w:rsidRPr="001D4AB2" w:rsidRDefault="000F5112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0F5112" w:rsidRPr="001D4AB2" w:rsidRDefault="000F5112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A375EB" w:rsidRPr="001D4AB2" w:rsidRDefault="00A375EB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A375EB" w:rsidRPr="001D4AB2" w:rsidRDefault="00A375EB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A375EB" w:rsidRPr="001D4AB2" w:rsidRDefault="00A375EB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A375EB" w:rsidRPr="001D4AB2" w:rsidRDefault="00A375EB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A375EB" w:rsidRPr="001D4AB2" w:rsidRDefault="00A375EB" w:rsidP="000F51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797D62" w:rsidRDefault="00797D62" w:rsidP="00797D6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парциальной </w:t>
      </w:r>
    </w:p>
    <w:p w:rsidR="00797D62" w:rsidRDefault="00797D62" w:rsidP="00797D6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образовательнАЯ программА</w:t>
      </w:r>
    </w:p>
    <w:p w:rsidR="00797D62" w:rsidRDefault="00797D62" w:rsidP="00797D6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для детей старшего дошкольного возраста</w:t>
      </w:r>
    </w:p>
    <w:p w:rsidR="00797D62" w:rsidRDefault="00797D62" w:rsidP="00797D6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97D62" w:rsidRDefault="00797D62" w:rsidP="00797D62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32"/>
          <w:szCs w:val="32"/>
        </w:rPr>
        <w:t>Мой любимый город иЛАнск»</w:t>
      </w:r>
    </w:p>
    <w:p w:rsidR="00071897" w:rsidRPr="00071897" w:rsidRDefault="00071897" w:rsidP="000718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25FA2" w:rsidRPr="00071897" w:rsidRDefault="00425FA2" w:rsidP="00071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897">
        <w:rPr>
          <w:rFonts w:ascii="Times New Roman" w:hAnsi="Times New Roman" w:cs="Times New Roman"/>
          <w:sz w:val="24"/>
          <w:szCs w:val="24"/>
        </w:rPr>
        <w:t>Итоговая</w:t>
      </w:r>
      <w:r w:rsidR="00071897" w:rsidRPr="00071897">
        <w:rPr>
          <w:rFonts w:ascii="Times New Roman" w:hAnsi="Times New Roman" w:cs="Times New Roman"/>
          <w:sz w:val="24"/>
          <w:szCs w:val="24"/>
        </w:rPr>
        <w:t xml:space="preserve"> групповая</w:t>
      </w:r>
      <w:r w:rsidRPr="00071897">
        <w:rPr>
          <w:rFonts w:ascii="Times New Roman" w:hAnsi="Times New Roman" w:cs="Times New Roman"/>
          <w:sz w:val="24"/>
          <w:szCs w:val="24"/>
        </w:rPr>
        <w:t xml:space="preserve"> </w:t>
      </w:r>
      <w:r w:rsidR="000F5112" w:rsidRPr="00071897"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Pr="00071897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071897" w:rsidRPr="00071897">
        <w:rPr>
          <w:rFonts w:ascii="Times New Roman" w:hAnsi="Times New Roman" w:cs="Times New Roman"/>
          <w:sz w:val="24"/>
          <w:szCs w:val="24"/>
        </w:rPr>
        <w:t>слушателей</w:t>
      </w:r>
      <w:r w:rsidRPr="00071897">
        <w:rPr>
          <w:rFonts w:ascii="Times New Roman" w:hAnsi="Times New Roman" w:cs="Times New Roman"/>
          <w:sz w:val="24"/>
          <w:szCs w:val="24"/>
        </w:rPr>
        <w:t xml:space="preserve"> программы ПК</w:t>
      </w:r>
    </w:p>
    <w:p w:rsidR="00425FA2" w:rsidRPr="00797D62" w:rsidRDefault="00797D62" w:rsidP="0079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D62">
        <w:rPr>
          <w:rFonts w:ascii="Times New Roman" w:hAnsi="Times New Roman"/>
          <w:b/>
          <w:sz w:val="24"/>
          <w:szCs w:val="24"/>
        </w:rPr>
        <w:t xml:space="preserve">Реализация регионального компонента в условиях </w:t>
      </w:r>
      <w:r w:rsidRPr="00797D6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образовательного процесса современной ДОО</w:t>
      </w:r>
      <w:r w:rsidRPr="00797D62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</w:p>
    <w:p w:rsidR="000F5112" w:rsidRPr="00071897" w:rsidRDefault="000F5112" w:rsidP="00071897">
      <w:pPr>
        <w:spacing w:after="0" w:line="240" w:lineRule="auto"/>
        <w:ind w:left="5580"/>
        <w:rPr>
          <w:rFonts w:ascii="Times New Roman" w:hAnsi="Times New Roman" w:cs="Times New Roman"/>
          <w:b/>
          <w:sz w:val="24"/>
          <w:szCs w:val="24"/>
        </w:rPr>
      </w:pPr>
    </w:p>
    <w:p w:rsidR="00425FA2" w:rsidRPr="00071897" w:rsidRDefault="00425FA2" w:rsidP="00425FA2">
      <w:pPr>
        <w:rPr>
          <w:rFonts w:ascii="Times New Roman" w:hAnsi="Times New Roman" w:cs="Times New Roman"/>
          <w:sz w:val="24"/>
          <w:szCs w:val="24"/>
        </w:rPr>
      </w:pPr>
    </w:p>
    <w:p w:rsidR="00425FA2" w:rsidRPr="00071897" w:rsidRDefault="00425FA2" w:rsidP="00425FA2">
      <w:pPr>
        <w:jc w:val="right"/>
        <w:rPr>
          <w:i/>
        </w:rPr>
      </w:pPr>
    </w:p>
    <w:p w:rsidR="00425FA2" w:rsidRPr="00071897" w:rsidRDefault="00425FA2" w:rsidP="00425FA2">
      <w:pPr>
        <w:jc w:val="both"/>
        <w:rPr>
          <w:i/>
        </w:rPr>
      </w:pPr>
    </w:p>
    <w:tbl>
      <w:tblPr>
        <w:tblW w:w="4783" w:type="dxa"/>
        <w:tblInd w:w="4788" w:type="dxa"/>
        <w:tblLook w:val="01E0"/>
      </w:tblPr>
      <w:tblGrid>
        <w:gridCol w:w="2518"/>
        <w:gridCol w:w="2265"/>
      </w:tblGrid>
      <w:tr w:rsidR="00425FA2" w:rsidRPr="00071897" w:rsidTr="00071897">
        <w:tc>
          <w:tcPr>
            <w:tcW w:w="2518" w:type="dxa"/>
          </w:tcPr>
          <w:p w:rsidR="00425FA2" w:rsidRPr="00071897" w:rsidRDefault="00425FA2" w:rsidP="0007189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>Выполнил</w:t>
            </w:r>
            <w:r w:rsidR="00071897" w:rsidRPr="000718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</w:t>
            </w:r>
            <w:r w:rsidR="00071897" w:rsidRPr="00071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слушатели</w:t>
            </w: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 xml:space="preserve"> КПК</w:t>
            </w:r>
          </w:p>
          <w:p w:rsidR="00425FA2" w:rsidRPr="00071897" w:rsidRDefault="00425FA2" w:rsidP="00071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71897" w:rsidRPr="00071897" w:rsidRDefault="00425FA2" w:rsidP="0007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>Иванова С.И.</w:t>
            </w:r>
          </w:p>
          <w:p w:rsidR="00071897" w:rsidRPr="00071897" w:rsidRDefault="00071897" w:rsidP="0007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>Петрова А.А</w:t>
            </w:r>
          </w:p>
          <w:p w:rsidR="00425FA2" w:rsidRDefault="00071897" w:rsidP="0007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>Сидорова О.И.</w:t>
            </w:r>
          </w:p>
          <w:p w:rsidR="00071897" w:rsidRPr="00071897" w:rsidRDefault="00071897" w:rsidP="0007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2" w:rsidRPr="001D4AB2" w:rsidTr="00071897">
        <w:tc>
          <w:tcPr>
            <w:tcW w:w="2518" w:type="dxa"/>
          </w:tcPr>
          <w:p w:rsidR="00425FA2" w:rsidRPr="00071897" w:rsidRDefault="000F5112" w:rsidP="0007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897">
              <w:rPr>
                <w:rFonts w:ascii="Times New Roman" w:hAnsi="Times New Roman" w:cs="Times New Roman"/>
                <w:sz w:val="24"/>
                <w:szCs w:val="24"/>
              </w:rPr>
              <w:t>Проверил: преподаватель ПЦК методики дошкольного образования</w:t>
            </w:r>
          </w:p>
        </w:tc>
        <w:tc>
          <w:tcPr>
            <w:tcW w:w="2265" w:type="dxa"/>
          </w:tcPr>
          <w:p w:rsidR="000F5112" w:rsidRPr="00071897" w:rsidRDefault="00E5582E" w:rsidP="0007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Красицкая Н.И.</w:t>
            </w:r>
          </w:p>
        </w:tc>
      </w:tr>
    </w:tbl>
    <w:p w:rsidR="00425FA2" w:rsidRPr="001D4AB2" w:rsidRDefault="00425FA2" w:rsidP="000F5112">
      <w:pPr>
        <w:jc w:val="both"/>
        <w:rPr>
          <w:i/>
          <w:highlight w:val="yellow"/>
        </w:rPr>
      </w:pPr>
      <w:r w:rsidRPr="001D4AB2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</w:t>
      </w:r>
      <w:r w:rsidR="000F5112" w:rsidRPr="001D4AB2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</w:t>
      </w:r>
    </w:p>
    <w:p w:rsidR="00425FA2" w:rsidRPr="001D4AB2" w:rsidRDefault="00425FA2" w:rsidP="00425FA2">
      <w:pPr>
        <w:spacing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425FA2" w:rsidRDefault="00425FA2" w:rsidP="000F5112">
      <w:pPr>
        <w:spacing w:line="360" w:lineRule="auto"/>
        <w:rPr>
          <w:rFonts w:ascii="Times New Roman" w:hAnsi="Times New Roman" w:cs="Times New Roman"/>
          <w:b/>
        </w:rPr>
      </w:pPr>
    </w:p>
    <w:p w:rsidR="00425FA2" w:rsidRPr="00E5582E" w:rsidRDefault="003C77D7" w:rsidP="00425F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Канск 201</w:t>
      </w:r>
      <w:r w:rsidR="00E5582E">
        <w:rPr>
          <w:rFonts w:ascii="Times New Roman" w:hAnsi="Times New Roman" w:cs="Times New Roman"/>
          <w:sz w:val="24"/>
          <w:szCs w:val="24"/>
        </w:rPr>
        <w:t>9</w:t>
      </w:r>
    </w:p>
    <w:p w:rsidR="00F67996" w:rsidRDefault="00F67996" w:rsidP="00C944F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944FA" w:rsidRPr="00130EE5" w:rsidRDefault="00C944FA" w:rsidP="00C944F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30EE5">
        <w:rPr>
          <w:rFonts w:ascii="Times New Roman" w:hAnsi="Times New Roman"/>
          <w:b/>
          <w:caps/>
          <w:sz w:val="24"/>
          <w:szCs w:val="24"/>
        </w:rPr>
        <w:lastRenderedPageBreak/>
        <w:t>Содержание</w:t>
      </w:r>
    </w:p>
    <w:p w:rsidR="00C944FA" w:rsidRPr="00130EE5" w:rsidRDefault="00C944FA" w:rsidP="00C944F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944FA" w:rsidRPr="00130EE5" w:rsidRDefault="00C944FA" w:rsidP="00C944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472"/>
      </w:tblGrid>
      <w:tr w:rsidR="00797D62" w:rsidRPr="000A4113" w:rsidTr="00C22B5A">
        <w:tc>
          <w:tcPr>
            <w:tcW w:w="8472" w:type="dxa"/>
          </w:tcPr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30EE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1. Целевой раздел программы 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E5">
              <w:rPr>
                <w:rFonts w:ascii="Times New Roman" w:hAnsi="Times New Roman"/>
                <w:sz w:val="24"/>
                <w:szCs w:val="24"/>
              </w:rPr>
              <w:t>1.1 Пояснительная записка</w:t>
            </w:r>
          </w:p>
          <w:p w:rsidR="00797D62" w:rsidRPr="00C944FA" w:rsidRDefault="00797D62" w:rsidP="00C22B5A">
            <w:pPr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  <w:p w:rsidR="00797D62" w:rsidRPr="00130EE5" w:rsidRDefault="00797D62" w:rsidP="00C22B5A">
            <w:pPr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E5">
              <w:rPr>
                <w:rFonts w:ascii="Times New Roman" w:hAnsi="Times New Roman"/>
                <w:sz w:val="24"/>
                <w:szCs w:val="24"/>
              </w:rPr>
              <w:t>Принципы построения программы</w:t>
            </w:r>
          </w:p>
          <w:p w:rsidR="00797D62" w:rsidRPr="00130EE5" w:rsidRDefault="00797D62" w:rsidP="00C22B5A">
            <w:pPr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E5">
              <w:rPr>
                <w:rFonts w:ascii="Times New Roman" w:hAnsi="Times New Roman"/>
                <w:sz w:val="24"/>
                <w:szCs w:val="24"/>
              </w:rPr>
              <w:t>Характеристика старшего дошкольного возраста</w:t>
            </w:r>
          </w:p>
          <w:p w:rsidR="00797D62" w:rsidRPr="00C944FA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E5">
              <w:rPr>
                <w:rFonts w:ascii="Times New Roman" w:hAnsi="Times New Roman"/>
                <w:sz w:val="24"/>
                <w:szCs w:val="24"/>
              </w:rPr>
              <w:t>1.2 Планируемые результаты освоения программы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D62" w:rsidRDefault="00797D62" w:rsidP="00C22B5A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30EE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2. Содержательный раздел программы </w:t>
            </w:r>
          </w:p>
          <w:p w:rsidR="00797D62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Pr="009E4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образовательной деятельности в соответствии с направлениями </w:t>
            </w:r>
          </w:p>
          <w:p w:rsidR="00797D62" w:rsidRPr="009E4F04" w:rsidRDefault="00797D62" w:rsidP="00C22B5A">
            <w:p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ребенка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E5">
              <w:rPr>
                <w:rFonts w:ascii="Times New Roman" w:hAnsi="Times New Roman"/>
                <w:sz w:val="24"/>
                <w:szCs w:val="24"/>
              </w:rPr>
              <w:t>2.2 Содержание образовательной деятельности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00130EE5">
              <w:rPr>
                <w:rFonts w:ascii="Times New Roman" w:hAnsi="Times New Roman"/>
                <w:sz w:val="24"/>
                <w:szCs w:val="24"/>
              </w:rPr>
              <w:t>Описание форм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30EE5">
              <w:rPr>
                <w:rFonts w:ascii="Times New Roman" w:hAnsi="Times New Roman"/>
                <w:sz w:val="24"/>
                <w:szCs w:val="24"/>
              </w:rPr>
              <w:t xml:space="preserve"> методов и средств реализации программы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130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Взаимодействие детского сада</w:t>
            </w:r>
            <w:r w:rsidRPr="00130EE5">
              <w:rPr>
                <w:rFonts w:ascii="Times New Roman" w:hAnsi="Times New Roman"/>
                <w:sz w:val="24"/>
                <w:szCs w:val="24"/>
              </w:rPr>
              <w:t>, родителей и социальных партнеров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D62" w:rsidRPr="00034558" w:rsidRDefault="00797D62" w:rsidP="00C22B5A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30EE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3. Организационный раздел программы </w:t>
            </w:r>
          </w:p>
          <w:p w:rsidR="00797D62" w:rsidRDefault="00797D62" w:rsidP="00C22B5A">
            <w:pPr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E5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организации образовательной деятельности по программе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00130EE5">
              <w:rPr>
                <w:rFonts w:ascii="Times New Roman" w:hAnsi="Times New Roman"/>
                <w:sz w:val="24"/>
                <w:szCs w:val="24"/>
              </w:rPr>
              <w:t xml:space="preserve">Организация развивающей предметно-пространственной среды </w:t>
            </w:r>
          </w:p>
          <w:p w:rsidR="00797D62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130EE5">
              <w:rPr>
                <w:rFonts w:ascii="Times New Roman" w:hAnsi="Times New Roman"/>
                <w:sz w:val="24"/>
                <w:szCs w:val="24"/>
              </w:rPr>
              <w:t xml:space="preserve"> Методическое обеспечение программы</w:t>
            </w:r>
          </w:p>
          <w:p w:rsidR="00797D62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Особенности педагогической диагностики</w:t>
            </w:r>
          </w:p>
          <w:p w:rsidR="00F67996" w:rsidRDefault="00F67996" w:rsidP="00C22B5A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797D62" w:rsidRDefault="00797D62" w:rsidP="00C22B5A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17EBB">
              <w:rPr>
                <w:rFonts w:ascii="Times New Roman" w:hAnsi="Times New Roman"/>
                <w:b/>
                <w:caps/>
                <w:sz w:val="24"/>
                <w:szCs w:val="24"/>
              </w:rPr>
              <w:t>приложение</w:t>
            </w:r>
          </w:p>
          <w:p w:rsidR="00797D62" w:rsidRPr="00817EBB" w:rsidRDefault="00797D62" w:rsidP="00C22B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5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17EBB">
              <w:rPr>
                <w:rFonts w:ascii="Times New Roman" w:hAnsi="Times New Roman"/>
                <w:sz w:val="24"/>
                <w:szCs w:val="24"/>
              </w:rPr>
              <w:t>римерное комплексно-тематическое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Интеграция программы </w:t>
            </w:r>
          </w:p>
          <w:p w:rsidR="00797D62" w:rsidRPr="00130EE5" w:rsidRDefault="00797D62" w:rsidP="00C22B5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25FA2" w:rsidRPr="00071897" w:rsidRDefault="00425FA2" w:rsidP="00071B07">
      <w:pPr>
        <w:pStyle w:val="ad"/>
        <w:spacing w:line="360" w:lineRule="auto"/>
        <w:jc w:val="both"/>
        <w:rPr>
          <w:b w:val="0"/>
          <w:sz w:val="28"/>
          <w:szCs w:val="28"/>
        </w:rPr>
      </w:pPr>
    </w:p>
    <w:p w:rsidR="00425FA2" w:rsidRPr="00D46772" w:rsidRDefault="00425FA2" w:rsidP="00071B07">
      <w:pPr>
        <w:pStyle w:val="ad"/>
        <w:spacing w:line="360" w:lineRule="auto"/>
        <w:ind w:firstLine="720"/>
        <w:rPr>
          <w:sz w:val="28"/>
          <w:szCs w:val="28"/>
        </w:rPr>
      </w:pPr>
    </w:p>
    <w:p w:rsidR="00425FA2" w:rsidRDefault="00425FA2" w:rsidP="00071B07">
      <w:pPr>
        <w:pStyle w:val="ad"/>
        <w:spacing w:line="360" w:lineRule="auto"/>
        <w:ind w:firstLine="720"/>
      </w:pPr>
    </w:p>
    <w:p w:rsidR="00425FA2" w:rsidRDefault="00425FA2" w:rsidP="00071B07">
      <w:pPr>
        <w:pStyle w:val="ad"/>
        <w:spacing w:line="360" w:lineRule="auto"/>
        <w:ind w:firstLine="720"/>
      </w:pPr>
    </w:p>
    <w:p w:rsidR="00425FA2" w:rsidRDefault="00425FA2" w:rsidP="00071B07">
      <w:pPr>
        <w:pStyle w:val="ad"/>
        <w:spacing w:line="360" w:lineRule="auto"/>
        <w:ind w:firstLine="720"/>
      </w:pPr>
    </w:p>
    <w:p w:rsidR="00425FA2" w:rsidRDefault="00425FA2" w:rsidP="00071B07">
      <w:pPr>
        <w:pStyle w:val="ad"/>
        <w:spacing w:line="360" w:lineRule="auto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425FA2" w:rsidRDefault="00425FA2" w:rsidP="00425FA2">
      <w:pPr>
        <w:pStyle w:val="ad"/>
        <w:ind w:firstLine="720"/>
      </w:pPr>
    </w:p>
    <w:p w:rsidR="00DF2F49" w:rsidRPr="003C77D7" w:rsidRDefault="00DF2F49" w:rsidP="00896B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F2F49" w:rsidRPr="003C77D7" w:rsidSect="009C7602">
      <w:footerReference w:type="default" r:id="rId13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C6" w:rsidRDefault="001D02C6" w:rsidP="00896B50">
      <w:pPr>
        <w:spacing w:after="0" w:line="240" w:lineRule="auto"/>
      </w:pPr>
      <w:r>
        <w:separator/>
      </w:r>
    </w:p>
  </w:endnote>
  <w:endnote w:type="continuationSeparator" w:id="0">
    <w:p w:rsidR="001D02C6" w:rsidRDefault="001D02C6" w:rsidP="0089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6580"/>
      <w:docPartObj>
        <w:docPartGallery w:val="Page Numbers (Bottom of Page)"/>
        <w:docPartUnique/>
      </w:docPartObj>
    </w:sdtPr>
    <w:sdtContent>
      <w:p w:rsidR="00910897" w:rsidRDefault="00150EAC">
        <w:pPr>
          <w:pStyle w:val="a9"/>
          <w:jc w:val="right"/>
        </w:pPr>
        <w:fldSimple w:instr=" PAGE   \* MERGEFORMAT ">
          <w:r w:rsidR="00F67996">
            <w:rPr>
              <w:noProof/>
            </w:rPr>
            <w:t>3</w:t>
          </w:r>
        </w:fldSimple>
      </w:p>
    </w:sdtContent>
  </w:sdt>
  <w:p w:rsidR="00910897" w:rsidRDefault="009108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C6" w:rsidRDefault="001D02C6" w:rsidP="00896B50">
      <w:pPr>
        <w:spacing w:after="0" w:line="240" w:lineRule="auto"/>
      </w:pPr>
      <w:r>
        <w:separator/>
      </w:r>
    </w:p>
  </w:footnote>
  <w:footnote w:type="continuationSeparator" w:id="0">
    <w:p w:rsidR="001D02C6" w:rsidRDefault="001D02C6" w:rsidP="0089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1D2"/>
    <w:multiLevelType w:val="multilevel"/>
    <w:tmpl w:val="08C24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68040B"/>
    <w:multiLevelType w:val="hybridMultilevel"/>
    <w:tmpl w:val="77DA4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4795E"/>
    <w:multiLevelType w:val="hybridMultilevel"/>
    <w:tmpl w:val="2BD02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5498"/>
    <w:multiLevelType w:val="hybridMultilevel"/>
    <w:tmpl w:val="40520498"/>
    <w:lvl w:ilvl="0" w:tplc="627C8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856AD"/>
    <w:multiLevelType w:val="hybridMultilevel"/>
    <w:tmpl w:val="CF824246"/>
    <w:lvl w:ilvl="0" w:tplc="78CE1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15E62"/>
    <w:multiLevelType w:val="hybridMultilevel"/>
    <w:tmpl w:val="8D76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10713"/>
    <w:multiLevelType w:val="hybridMultilevel"/>
    <w:tmpl w:val="16A06D8E"/>
    <w:lvl w:ilvl="0" w:tplc="E7786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05B35"/>
    <w:multiLevelType w:val="hybridMultilevel"/>
    <w:tmpl w:val="B4386A3C"/>
    <w:lvl w:ilvl="0" w:tplc="78CE1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442BD"/>
    <w:multiLevelType w:val="hybridMultilevel"/>
    <w:tmpl w:val="EF42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B437A"/>
    <w:multiLevelType w:val="hybridMultilevel"/>
    <w:tmpl w:val="CB12F07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9B74BD"/>
    <w:multiLevelType w:val="hybridMultilevel"/>
    <w:tmpl w:val="9D263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6405E3"/>
    <w:multiLevelType w:val="hybridMultilevel"/>
    <w:tmpl w:val="EF42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71889"/>
    <w:multiLevelType w:val="hybridMultilevel"/>
    <w:tmpl w:val="CD782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02F9E"/>
    <w:multiLevelType w:val="hybridMultilevel"/>
    <w:tmpl w:val="D17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00AFF"/>
    <w:multiLevelType w:val="hybridMultilevel"/>
    <w:tmpl w:val="5F584E06"/>
    <w:lvl w:ilvl="0" w:tplc="627C8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83D82"/>
    <w:multiLevelType w:val="hybridMultilevel"/>
    <w:tmpl w:val="BE6CDFE6"/>
    <w:lvl w:ilvl="0" w:tplc="627C8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C59D2"/>
    <w:multiLevelType w:val="hybridMultilevel"/>
    <w:tmpl w:val="48AEC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47FED"/>
    <w:multiLevelType w:val="hybridMultilevel"/>
    <w:tmpl w:val="9C9A5094"/>
    <w:lvl w:ilvl="0" w:tplc="119AC80A">
      <w:start w:val="2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8">
    <w:nsid w:val="34706CD4"/>
    <w:multiLevelType w:val="hybridMultilevel"/>
    <w:tmpl w:val="C186D620"/>
    <w:lvl w:ilvl="0" w:tplc="E7A078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C4AB6FE">
      <w:start w:val="1"/>
      <w:numFmt w:val="decimal"/>
      <w:lvlText w:val="%2."/>
      <w:lvlJc w:val="left"/>
      <w:pPr>
        <w:tabs>
          <w:tab w:val="num" w:pos="568"/>
        </w:tabs>
        <w:ind w:left="568" w:hanging="360"/>
      </w:pPr>
      <w:rPr>
        <w:rFonts w:ascii="Times New Roman" w:eastAsia="Times New Roman" w:hAnsi="Times New Roman" w:cs="Times New Roman"/>
        <w:b/>
      </w:rPr>
    </w:lvl>
    <w:lvl w:ilvl="2" w:tplc="0419000F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D5658B2"/>
    <w:multiLevelType w:val="hybridMultilevel"/>
    <w:tmpl w:val="12965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B7D16"/>
    <w:multiLevelType w:val="multilevel"/>
    <w:tmpl w:val="5996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49B60724"/>
    <w:multiLevelType w:val="hybridMultilevel"/>
    <w:tmpl w:val="51F8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F3E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41270E"/>
    <w:multiLevelType w:val="hybridMultilevel"/>
    <w:tmpl w:val="EBA60570"/>
    <w:lvl w:ilvl="0" w:tplc="78CE16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D0D208E"/>
    <w:multiLevelType w:val="hybridMultilevel"/>
    <w:tmpl w:val="31F8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A5A0D"/>
    <w:multiLevelType w:val="hybridMultilevel"/>
    <w:tmpl w:val="D854CDCE"/>
    <w:lvl w:ilvl="0" w:tplc="627C8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946E8"/>
    <w:multiLevelType w:val="hybridMultilevel"/>
    <w:tmpl w:val="F4D0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01AEA"/>
    <w:multiLevelType w:val="hybridMultilevel"/>
    <w:tmpl w:val="586CA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B80D52"/>
    <w:multiLevelType w:val="hybridMultilevel"/>
    <w:tmpl w:val="6C568FD8"/>
    <w:lvl w:ilvl="0" w:tplc="47A4DA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301AFB"/>
    <w:multiLevelType w:val="hybridMultilevel"/>
    <w:tmpl w:val="9B488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6E5298"/>
    <w:multiLevelType w:val="hybridMultilevel"/>
    <w:tmpl w:val="D62CE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42227"/>
    <w:multiLevelType w:val="hybridMultilevel"/>
    <w:tmpl w:val="B6380F1E"/>
    <w:lvl w:ilvl="0" w:tplc="78CE16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67F3DA6"/>
    <w:multiLevelType w:val="hybridMultilevel"/>
    <w:tmpl w:val="7D885E0C"/>
    <w:lvl w:ilvl="0" w:tplc="9D72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F5802"/>
    <w:multiLevelType w:val="hybridMultilevel"/>
    <w:tmpl w:val="2BD02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A4010"/>
    <w:multiLevelType w:val="hybridMultilevel"/>
    <w:tmpl w:val="48AEC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43CBA"/>
    <w:multiLevelType w:val="hybridMultilevel"/>
    <w:tmpl w:val="B5DC6D9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24"/>
  </w:num>
  <w:num w:numId="5">
    <w:abstractNumId w:val="21"/>
  </w:num>
  <w:num w:numId="6">
    <w:abstractNumId w:val="35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28"/>
  </w:num>
  <w:num w:numId="11">
    <w:abstractNumId w:val="9"/>
  </w:num>
  <w:num w:numId="12">
    <w:abstractNumId w:val="6"/>
  </w:num>
  <w:num w:numId="13">
    <w:abstractNumId w:val="31"/>
  </w:num>
  <w:num w:numId="14">
    <w:abstractNumId w:val="4"/>
  </w:num>
  <w:num w:numId="15">
    <w:abstractNumId w:val="23"/>
  </w:num>
  <w:num w:numId="16">
    <w:abstractNumId w:val="7"/>
  </w:num>
  <w:num w:numId="17">
    <w:abstractNumId w:val="22"/>
  </w:num>
  <w:num w:numId="18">
    <w:abstractNumId w:val="1"/>
  </w:num>
  <w:num w:numId="19">
    <w:abstractNumId w:val="29"/>
  </w:num>
  <w:num w:numId="20">
    <w:abstractNumId w:val="0"/>
  </w:num>
  <w:num w:numId="21">
    <w:abstractNumId w:val="13"/>
  </w:num>
  <w:num w:numId="22">
    <w:abstractNumId w:val="30"/>
  </w:num>
  <w:num w:numId="23">
    <w:abstractNumId w:val="32"/>
  </w:num>
  <w:num w:numId="24">
    <w:abstractNumId w:val="10"/>
  </w:num>
  <w:num w:numId="25">
    <w:abstractNumId w:val="14"/>
  </w:num>
  <w:num w:numId="26">
    <w:abstractNumId w:val="15"/>
  </w:num>
  <w:num w:numId="27">
    <w:abstractNumId w:val="3"/>
  </w:num>
  <w:num w:numId="28">
    <w:abstractNumId w:val="25"/>
  </w:num>
  <w:num w:numId="29">
    <w:abstractNumId w:val="11"/>
  </w:num>
  <w:num w:numId="30">
    <w:abstractNumId w:val="16"/>
  </w:num>
  <w:num w:numId="31">
    <w:abstractNumId w:val="8"/>
  </w:num>
  <w:num w:numId="32">
    <w:abstractNumId w:val="26"/>
  </w:num>
  <w:num w:numId="33">
    <w:abstractNumId w:val="5"/>
  </w:num>
  <w:num w:numId="34">
    <w:abstractNumId w:val="19"/>
  </w:num>
  <w:num w:numId="35">
    <w:abstractNumId w:val="3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774BDB"/>
    <w:rsid w:val="00005849"/>
    <w:rsid w:val="00012735"/>
    <w:rsid w:val="000226B8"/>
    <w:rsid w:val="00033DC7"/>
    <w:rsid w:val="000400C7"/>
    <w:rsid w:val="000403D4"/>
    <w:rsid w:val="000417C6"/>
    <w:rsid w:val="000443B7"/>
    <w:rsid w:val="00045261"/>
    <w:rsid w:val="00054335"/>
    <w:rsid w:val="00054AD8"/>
    <w:rsid w:val="00054B32"/>
    <w:rsid w:val="00063A9E"/>
    <w:rsid w:val="00071897"/>
    <w:rsid w:val="00071B07"/>
    <w:rsid w:val="0007500F"/>
    <w:rsid w:val="0007756A"/>
    <w:rsid w:val="0008130B"/>
    <w:rsid w:val="00082A70"/>
    <w:rsid w:val="00084E5B"/>
    <w:rsid w:val="0008584E"/>
    <w:rsid w:val="00091E71"/>
    <w:rsid w:val="00092BB4"/>
    <w:rsid w:val="00095491"/>
    <w:rsid w:val="000A7375"/>
    <w:rsid w:val="000A7E0A"/>
    <w:rsid w:val="000C5189"/>
    <w:rsid w:val="000D0041"/>
    <w:rsid w:val="000D10AF"/>
    <w:rsid w:val="000E06DF"/>
    <w:rsid w:val="000E4ADF"/>
    <w:rsid w:val="000E54D8"/>
    <w:rsid w:val="000E597A"/>
    <w:rsid w:val="000F5112"/>
    <w:rsid w:val="00114494"/>
    <w:rsid w:val="00114891"/>
    <w:rsid w:val="001200B8"/>
    <w:rsid w:val="001208D5"/>
    <w:rsid w:val="00121F95"/>
    <w:rsid w:val="00123515"/>
    <w:rsid w:val="001251FF"/>
    <w:rsid w:val="00145A0D"/>
    <w:rsid w:val="001474BC"/>
    <w:rsid w:val="0015083D"/>
    <w:rsid w:val="00150EAC"/>
    <w:rsid w:val="00155C5D"/>
    <w:rsid w:val="001677F9"/>
    <w:rsid w:val="00175699"/>
    <w:rsid w:val="00187F5B"/>
    <w:rsid w:val="00190EB3"/>
    <w:rsid w:val="00193798"/>
    <w:rsid w:val="00195AA8"/>
    <w:rsid w:val="001B315E"/>
    <w:rsid w:val="001B4AAA"/>
    <w:rsid w:val="001C2A5D"/>
    <w:rsid w:val="001D02C6"/>
    <w:rsid w:val="001D1397"/>
    <w:rsid w:val="001D4AB2"/>
    <w:rsid w:val="001F66FF"/>
    <w:rsid w:val="001F7532"/>
    <w:rsid w:val="002043C2"/>
    <w:rsid w:val="0020653E"/>
    <w:rsid w:val="00217EE3"/>
    <w:rsid w:val="00232AD6"/>
    <w:rsid w:val="00242679"/>
    <w:rsid w:val="00252340"/>
    <w:rsid w:val="002529E2"/>
    <w:rsid w:val="00254D01"/>
    <w:rsid w:val="00257E05"/>
    <w:rsid w:val="00260072"/>
    <w:rsid w:val="00260671"/>
    <w:rsid w:val="00284AD6"/>
    <w:rsid w:val="002864B7"/>
    <w:rsid w:val="002A0057"/>
    <w:rsid w:val="002A06AE"/>
    <w:rsid w:val="002A417B"/>
    <w:rsid w:val="002B4057"/>
    <w:rsid w:val="002B5AEE"/>
    <w:rsid w:val="002B5B6B"/>
    <w:rsid w:val="002C1C5F"/>
    <w:rsid w:val="002C2D90"/>
    <w:rsid w:val="002C303B"/>
    <w:rsid w:val="002C6735"/>
    <w:rsid w:val="002C7BBA"/>
    <w:rsid w:val="002D0699"/>
    <w:rsid w:val="002D2E58"/>
    <w:rsid w:val="002D3CB4"/>
    <w:rsid w:val="002D4061"/>
    <w:rsid w:val="002D6967"/>
    <w:rsid w:val="002E033D"/>
    <w:rsid w:val="002E230E"/>
    <w:rsid w:val="002E47C8"/>
    <w:rsid w:val="002F19D3"/>
    <w:rsid w:val="002F3955"/>
    <w:rsid w:val="002F69AD"/>
    <w:rsid w:val="002F6B7E"/>
    <w:rsid w:val="00301157"/>
    <w:rsid w:val="00315ACD"/>
    <w:rsid w:val="00330C65"/>
    <w:rsid w:val="00332D91"/>
    <w:rsid w:val="003515E5"/>
    <w:rsid w:val="00355073"/>
    <w:rsid w:val="0035776C"/>
    <w:rsid w:val="003621FC"/>
    <w:rsid w:val="00370CDB"/>
    <w:rsid w:val="00377527"/>
    <w:rsid w:val="00382537"/>
    <w:rsid w:val="003838A9"/>
    <w:rsid w:val="003918EB"/>
    <w:rsid w:val="00392439"/>
    <w:rsid w:val="00397201"/>
    <w:rsid w:val="003A0C0A"/>
    <w:rsid w:val="003A1C76"/>
    <w:rsid w:val="003B066C"/>
    <w:rsid w:val="003C77D7"/>
    <w:rsid w:val="003D2DF0"/>
    <w:rsid w:val="003D7C6E"/>
    <w:rsid w:val="003E1525"/>
    <w:rsid w:val="003E1675"/>
    <w:rsid w:val="003E232F"/>
    <w:rsid w:val="003E7780"/>
    <w:rsid w:val="003F5491"/>
    <w:rsid w:val="003F5538"/>
    <w:rsid w:val="00403B9D"/>
    <w:rsid w:val="004069CA"/>
    <w:rsid w:val="00412D4B"/>
    <w:rsid w:val="00417379"/>
    <w:rsid w:val="00425FA2"/>
    <w:rsid w:val="0042751C"/>
    <w:rsid w:val="00431360"/>
    <w:rsid w:val="00434C8C"/>
    <w:rsid w:val="00435CF1"/>
    <w:rsid w:val="00436853"/>
    <w:rsid w:val="0044143C"/>
    <w:rsid w:val="004603E6"/>
    <w:rsid w:val="0046060A"/>
    <w:rsid w:val="00461B5B"/>
    <w:rsid w:val="00464C5B"/>
    <w:rsid w:val="004659D2"/>
    <w:rsid w:val="00470DD4"/>
    <w:rsid w:val="00472629"/>
    <w:rsid w:val="00481E47"/>
    <w:rsid w:val="0048231C"/>
    <w:rsid w:val="00491ED2"/>
    <w:rsid w:val="004A7EB7"/>
    <w:rsid w:val="004B71E0"/>
    <w:rsid w:val="004C11C7"/>
    <w:rsid w:val="004C2E6A"/>
    <w:rsid w:val="004C57A8"/>
    <w:rsid w:val="004C62C4"/>
    <w:rsid w:val="004D40DB"/>
    <w:rsid w:val="004D648B"/>
    <w:rsid w:val="004D75A9"/>
    <w:rsid w:val="004D7950"/>
    <w:rsid w:val="004E2803"/>
    <w:rsid w:val="004F2337"/>
    <w:rsid w:val="004F3ABD"/>
    <w:rsid w:val="00502B77"/>
    <w:rsid w:val="00504310"/>
    <w:rsid w:val="00504A09"/>
    <w:rsid w:val="00514C53"/>
    <w:rsid w:val="0052674F"/>
    <w:rsid w:val="0052759A"/>
    <w:rsid w:val="00527F94"/>
    <w:rsid w:val="00531190"/>
    <w:rsid w:val="00537005"/>
    <w:rsid w:val="005373CE"/>
    <w:rsid w:val="005442CE"/>
    <w:rsid w:val="005551B2"/>
    <w:rsid w:val="00566C02"/>
    <w:rsid w:val="005803F0"/>
    <w:rsid w:val="00582187"/>
    <w:rsid w:val="00583AB8"/>
    <w:rsid w:val="005849B3"/>
    <w:rsid w:val="0059056A"/>
    <w:rsid w:val="00591D3B"/>
    <w:rsid w:val="00597693"/>
    <w:rsid w:val="005A054E"/>
    <w:rsid w:val="005A0D9A"/>
    <w:rsid w:val="005A1306"/>
    <w:rsid w:val="005A5A18"/>
    <w:rsid w:val="005B6447"/>
    <w:rsid w:val="005C3BE4"/>
    <w:rsid w:val="005C4BDF"/>
    <w:rsid w:val="005F148D"/>
    <w:rsid w:val="005F3B23"/>
    <w:rsid w:val="005F4954"/>
    <w:rsid w:val="005F4D1E"/>
    <w:rsid w:val="006214E3"/>
    <w:rsid w:val="006244C8"/>
    <w:rsid w:val="0062595F"/>
    <w:rsid w:val="00626838"/>
    <w:rsid w:val="00632588"/>
    <w:rsid w:val="00633F53"/>
    <w:rsid w:val="00637DCD"/>
    <w:rsid w:val="00644978"/>
    <w:rsid w:val="006456D3"/>
    <w:rsid w:val="00650534"/>
    <w:rsid w:val="00650651"/>
    <w:rsid w:val="006539FD"/>
    <w:rsid w:val="00670E87"/>
    <w:rsid w:val="00673715"/>
    <w:rsid w:val="006854DF"/>
    <w:rsid w:val="00692D36"/>
    <w:rsid w:val="00695CD6"/>
    <w:rsid w:val="006A7300"/>
    <w:rsid w:val="006B3A61"/>
    <w:rsid w:val="006C0865"/>
    <w:rsid w:val="006C3731"/>
    <w:rsid w:val="006D2E91"/>
    <w:rsid w:val="006D72AA"/>
    <w:rsid w:val="006E568C"/>
    <w:rsid w:val="006E70AC"/>
    <w:rsid w:val="006E7A51"/>
    <w:rsid w:val="0070084A"/>
    <w:rsid w:val="00712492"/>
    <w:rsid w:val="00724AB6"/>
    <w:rsid w:val="00735999"/>
    <w:rsid w:val="0073651B"/>
    <w:rsid w:val="00737E10"/>
    <w:rsid w:val="00752443"/>
    <w:rsid w:val="00752E21"/>
    <w:rsid w:val="00754367"/>
    <w:rsid w:val="007544A1"/>
    <w:rsid w:val="00755E48"/>
    <w:rsid w:val="00763892"/>
    <w:rsid w:val="00771B72"/>
    <w:rsid w:val="00772782"/>
    <w:rsid w:val="00774BDB"/>
    <w:rsid w:val="00783F7A"/>
    <w:rsid w:val="00790D12"/>
    <w:rsid w:val="00797D62"/>
    <w:rsid w:val="007A3254"/>
    <w:rsid w:val="007B2038"/>
    <w:rsid w:val="007C13CB"/>
    <w:rsid w:val="007D0729"/>
    <w:rsid w:val="007D32F1"/>
    <w:rsid w:val="007D54EB"/>
    <w:rsid w:val="007E252F"/>
    <w:rsid w:val="007E712F"/>
    <w:rsid w:val="007E76AC"/>
    <w:rsid w:val="007E78B1"/>
    <w:rsid w:val="007F01F9"/>
    <w:rsid w:val="007F153B"/>
    <w:rsid w:val="00801852"/>
    <w:rsid w:val="00805B52"/>
    <w:rsid w:val="00805CDB"/>
    <w:rsid w:val="00810129"/>
    <w:rsid w:val="00821780"/>
    <w:rsid w:val="00826F05"/>
    <w:rsid w:val="00844342"/>
    <w:rsid w:val="008478E7"/>
    <w:rsid w:val="008521ED"/>
    <w:rsid w:val="0085503B"/>
    <w:rsid w:val="0085655F"/>
    <w:rsid w:val="00865D4E"/>
    <w:rsid w:val="00872F0F"/>
    <w:rsid w:val="00883513"/>
    <w:rsid w:val="00891559"/>
    <w:rsid w:val="00896B50"/>
    <w:rsid w:val="00896DB4"/>
    <w:rsid w:val="008A1CDF"/>
    <w:rsid w:val="008A6110"/>
    <w:rsid w:val="008A78AE"/>
    <w:rsid w:val="008B19D4"/>
    <w:rsid w:val="008D1C2D"/>
    <w:rsid w:val="008D2C3E"/>
    <w:rsid w:val="008D6012"/>
    <w:rsid w:val="008E07DF"/>
    <w:rsid w:val="008F584E"/>
    <w:rsid w:val="00910897"/>
    <w:rsid w:val="00911827"/>
    <w:rsid w:val="00914E90"/>
    <w:rsid w:val="00924E52"/>
    <w:rsid w:val="00933B06"/>
    <w:rsid w:val="00934040"/>
    <w:rsid w:val="00937148"/>
    <w:rsid w:val="00944829"/>
    <w:rsid w:val="00945482"/>
    <w:rsid w:val="00946A2E"/>
    <w:rsid w:val="00950B6D"/>
    <w:rsid w:val="0095689A"/>
    <w:rsid w:val="00963AE8"/>
    <w:rsid w:val="00964FF1"/>
    <w:rsid w:val="009712F6"/>
    <w:rsid w:val="0097255F"/>
    <w:rsid w:val="00972ACE"/>
    <w:rsid w:val="009823B2"/>
    <w:rsid w:val="00983D40"/>
    <w:rsid w:val="00984130"/>
    <w:rsid w:val="00984257"/>
    <w:rsid w:val="00997BCD"/>
    <w:rsid w:val="009A2C0F"/>
    <w:rsid w:val="009A5B3E"/>
    <w:rsid w:val="009A659F"/>
    <w:rsid w:val="009B2B73"/>
    <w:rsid w:val="009B3A28"/>
    <w:rsid w:val="009B4D33"/>
    <w:rsid w:val="009B706B"/>
    <w:rsid w:val="009C0435"/>
    <w:rsid w:val="009C5BB3"/>
    <w:rsid w:val="009C7602"/>
    <w:rsid w:val="009D008C"/>
    <w:rsid w:val="009D11AA"/>
    <w:rsid w:val="009D28B1"/>
    <w:rsid w:val="009E0DCF"/>
    <w:rsid w:val="009E4386"/>
    <w:rsid w:val="009E601D"/>
    <w:rsid w:val="009E6027"/>
    <w:rsid w:val="00A02A22"/>
    <w:rsid w:val="00A11A18"/>
    <w:rsid w:val="00A16663"/>
    <w:rsid w:val="00A375EB"/>
    <w:rsid w:val="00A432BC"/>
    <w:rsid w:val="00A43874"/>
    <w:rsid w:val="00A54435"/>
    <w:rsid w:val="00A55B9D"/>
    <w:rsid w:val="00A57234"/>
    <w:rsid w:val="00A72317"/>
    <w:rsid w:val="00A73922"/>
    <w:rsid w:val="00A82705"/>
    <w:rsid w:val="00A91836"/>
    <w:rsid w:val="00AB2468"/>
    <w:rsid w:val="00AC11EC"/>
    <w:rsid w:val="00AC27AC"/>
    <w:rsid w:val="00AE2C45"/>
    <w:rsid w:val="00AE658F"/>
    <w:rsid w:val="00AE76CA"/>
    <w:rsid w:val="00AF4BE9"/>
    <w:rsid w:val="00B0719E"/>
    <w:rsid w:val="00B11628"/>
    <w:rsid w:val="00B11C85"/>
    <w:rsid w:val="00B13245"/>
    <w:rsid w:val="00B15112"/>
    <w:rsid w:val="00B1798D"/>
    <w:rsid w:val="00B20AA4"/>
    <w:rsid w:val="00B21897"/>
    <w:rsid w:val="00B219EB"/>
    <w:rsid w:val="00B2314F"/>
    <w:rsid w:val="00B23BA2"/>
    <w:rsid w:val="00B33E71"/>
    <w:rsid w:val="00B360BC"/>
    <w:rsid w:val="00B40C0A"/>
    <w:rsid w:val="00B41CB5"/>
    <w:rsid w:val="00B46426"/>
    <w:rsid w:val="00B608A2"/>
    <w:rsid w:val="00B73303"/>
    <w:rsid w:val="00B73726"/>
    <w:rsid w:val="00B777D9"/>
    <w:rsid w:val="00B820A6"/>
    <w:rsid w:val="00B83065"/>
    <w:rsid w:val="00B867C1"/>
    <w:rsid w:val="00B946A5"/>
    <w:rsid w:val="00B97E18"/>
    <w:rsid w:val="00BA0D54"/>
    <w:rsid w:val="00BA7C85"/>
    <w:rsid w:val="00BB137D"/>
    <w:rsid w:val="00BC0859"/>
    <w:rsid w:val="00BC5676"/>
    <w:rsid w:val="00BC69D9"/>
    <w:rsid w:val="00BD2DE2"/>
    <w:rsid w:val="00BD7D6A"/>
    <w:rsid w:val="00BE3E9F"/>
    <w:rsid w:val="00C02067"/>
    <w:rsid w:val="00C040CA"/>
    <w:rsid w:val="00C173D9"/>
    <w:rsid w:val="00C2272F"/>
    <w:rsid w:val="00C22B5A"/>
    <w:rsid w:val="00C25369"/>
    <w:rsid w:val="00C30909"/>
    <w:rsid w:val="00C47E9C"/>
    <w:rsid w:val="00C53084"/>
    <w:rsid w:val="00C534BC"/>
    <w:rsid w:val="00C55215"/>
    <w:rsid w:val="00C564CE"/>
    <w:rsid w:val="00C74819"/>
    <w:rsid w:val="00C74F5F"/>
    <w:rsid w:val="00C77A9E"/>
    <w:rsid w:val="00C82300"/>
    <w:rsid w:val="00C85421"/>
    <w:rsid w:val="00C86BE3"/>
    <w:rsid w:val="00C86F87"/>
    <w:rsid w:val="00C944FA"/>
    <w:rsid w:val="00C978C4"/>
    <w:rsid w:val="00CA543E"/>
    <w:rsid w:val="00CB430E"/>
    <w:rsid w:val="00CB5A6D"/>
    <w:rsid w:val="00CD3491"/>
    <w:rsid w:val="00CD591F"/>
    <w:rsid w:val="00CD7D11"/>
    <w:rsid w:val="00CF58E8"/>
    <w:rsid w:val="00D0463F"/>
    <w:rsid w:val="00D07FF1"/>
    <w:rsid w:val="00D2337F"/>
    <w:rsid w:val="00D338BD"/>
    <w:rsid w:val="00D55845"/>
    <w:rsid w:val="00D6328E"/>
    <w:rsid w:val="00D636DC"/>
    <w:rsid w:val="00D8261B"/>
    <w:rsid w:val="00D845B3"/>
    <w:rsid w:val="00D850AE"/>
    <w:rsid w:val="00D850F5"/>
    <w:rsid w:val="00D91BA3"/>
    <w:rsid w:val="00DA0F92"/>
    <w:rsid w:val="00DB4E91"/>
    <w:rsid w:val="00DB5D27"/>
    <w:rsid w:val="00DB7C55"/>
    <w:rsid w:val="00DC2BEA"/>
    <w:rsid w:val="00DC5C15"/>
    <w:rsid w:val="00DC7B5E"/>
    <w:rsid w:val="00DD4B34"/>
    <w:rsid w:val="00DD5C5C"/>
    <w:rsid w:val="00DF03EB"/>
    <w:rsid w:val="00DF2F49"/>
    <w:rsid w:val="00DF712B"/>
    <w:rsid w:val="00E01678"/>
    <w:rsid w:val="00E1244F"/>
    <w:rsid w:val="00E22D38"/>
    <w:rsid w:val="00E24990"/>
    <w:rsid w:val="00E34133"/>
    <w:rsid w:val="00E35EE8"/>
    <w:rsid w:val="00E37BBD"/>
    <w:rsid w:val="00E4104E"/>
    <w:rsid w:val="00E471C1"/>
    <w:rsid w:val="00E47DB5"/>
    <w:rsid w:val="00E5163B"/>
    <w:rsid w:val="00E53B59"/>
    <w:rsid w:val="00E5582E"/>
    <w:rsid w:val="00E62573"/>
    <w:rsid w:val="00E62B91"/>
    <w:rsid w:val="00E841FE"/>
    <w:rsid w:val="00E85116"/>
    <w:rsid w:val="00E85767"/>
    <w:rsid w:val="00E866A8"/>
    <w:rsid w:val="00E944B8"/>
    <w:rsid w:val="00E945FE"/>
    <w:rsid w:val="00E9595B"/>
    <w:rsid w:val="00E963CB"/>
    <w:rsid w:val="00EA45B7"/>
    <w:rsid w:val="00EA6118"/>
    <w:rsid w:val="00EA691F"/>
    <w:rsid w:val="00EB0A2F"/>
    <w:rsid w:val="00EB3D15"/>
    <w:rsid w:val="00EC5418"/>
    <w:rsid w:val="00ED20F3"/>
    <w:rsid w:val="00ED7198"/>
    <w:rsid w:val="00EE0B3E"/>
    <w:rsid w:val="00EE5344"/>
    <w:rsid w:val="00EE77D2"/>
    <w:rsid w:val="00EF3B06"/>
    <w:rsid w:val="00EF7956"/>
    <w:rsid w:val="00F00B4B"/>
    <w:rsid w:val="00F0338F"/>
    <w:rsid w:val="00F037F7"/>
    <w:rsid w:val="00F0395B"/>
    <w:rsid w:val="00F43706"/>
    <w:rsid w:val="00F50235"/>
    <w:rsid w:val="00F53065"/>
    <w:rsid w:val="00F64750"/>
    <w:rsid w:val="00F67996"/>
    <w:rsid w:val="00F706C6"/>
    <w:rsid w:val="00F74F3F"/>
    <w:rsid w:val="00F76FFB"/>
    <w:rsid w:val="00F86144"/>
    <w:rsid w:val="00FA1EE5"/>
    <w:rsid w:val="00FA5DCA"/>
    <w:rsid w:val="00FB702B"/>
    <w:rsid w:val="00FB7E72"/>
    <w:rsid w:val="00FC45D9"/>
    <w:rsid w:val="00FE4A51"/>
    <w:rsid w:val="00FE64DA"/>
    <w:rsid w:val="00FF2055"/>
    <w:rsid w:val="00FF51D7"/>
    <w:rsid w:val="00FF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3"/>
  </w:style>
  <w:style w:type="paragraph" w:styleId="1">
    <w:name w:val="heading 1"/>
    <w:basedOn w:val="a"/>
    <w:link w:val="10"/>
    <w:uiPriority w:val="9"/>
    <w:qFormat/>
    <w:rsid w:val="00E5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F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71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6B50"/>
  </w:style>
  <w:style w:type="paragraph" w:styleId="a9">
    <w:name w:val="footer"/>
    <w:basedOn w:val="a"/>
    <w:link w:val="aa"/>
    <w:uiPriority w:val="99"/>
    <w:unhideWhenUsed/>
    <w:rsid w:val="0089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6B50"/>
  </w:style>
  <w:style w:type="paragraph" w:customStyle="1" w:styleId="11">
    <w:name w:val="Стиль1"/>
    <w:basedOn w:val="a"/>
    <w:link w:val="12"/>
    <w:qFormat/>
    <w:rsid w:val="00591D3B"/>
    <w:pPr>
      <w:spacing w:after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2">
    <w:name w:val="Стиль1 Знак"/>
    <w:basedOn w:val="a0"/>
    <w:link w:val="11"/>
    <w:rsid w:val="00591D3B"/>
    <w:rPr>
      <w:rFonts w:ascii="Times New Roman" w:hAnsi="Times New Roman" w:cs="Times New Roman"/>
      <w:b/>
      <w:sz w:val="28"/>
      <w:szCs w:val="28"/>
    </w:rPr>
  </w:style>
  <w:style w:type="paragraph" w:styleId="ab">
    <w:name w:val="Body Text"/>
    <w:basedOn w:val="a"/>
    <w:link w:val="ac"/>
    <w:rsid w:val="00425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25F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425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425F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rsid w:val="0042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01852"/>
  </w:style>
  <w:style w:type="character" w:customStyle="1" w:styleId="apple-converted-space">
    <w:name w:val="apple-converted-space"/>
    <w:basedOn w:val="a0"/>
    <w:rsid w:val="00801852"/>
  </w:style>
  <w:style w:type="paragraph" w:customStyle="1" w:styleId="ConsPlusNormal">
    <w:name w:val="ConsPlusNormal"/>
    <w:rsid w:val="00B23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f0">
    <w:name w:val="No Spacing"/>
    <w:link w:val="af1"/>
    <w:uiPriority w:val="1"/>
    <w:qFormat/>
    <w:rsid w:val="00531190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rsid w:val="00A57234"/>
  </w:style>
  <w:style w:type="character" w:styleId="af2">
    <w:name w:val="Emphasis"/>
    <w:uiPriority w:val="20"/>
    <w:qFormat/>
    <w:rsid w:val="0044143C"/>
    <w:rPr>
      <w:i/>
      <w:iCs/>
    </w:rPr>
  </w:style>
  <w:style w:type="character" w:customStyle="1" w:styleId="c4">
    <w:name w:val="c4"/>
    <w:rsid w:val="00315ACD"/>
  </w:style>
  <w:style w:type="character" w:customStyle="1" w:styleId="10">
    <w:name w:val="Заголовок 1 Знак"/>
    <w:basedOn w:val="a0"/>
    <w:link w:val="1"/>
    <w:uiPriority w:val="9"/>
    <w:rsid w:val="00E51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tutor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uri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lad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8F0C0-FF8C-4870-B336-412A4084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Канский падегогический колледж</Company>
  <LinksUpToDate>false</LinksUpToDate>
  <CharactersWithSpaces>25857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</dc:creator>
  <cp:lastModifiedBy>User</cp:lastModifiedBy>
  <cp:revision>2</cp:revision>
  <cp:lastPrinted>2017-10-26T01:08:00Z</cp:lastPrinted>
  <dcterms:created xsi:type="dcterms:W3CDTF">2019-10-08T01:48:00Z</dcterms:created>
  <dcterms:modified xsi:type="dcterms:W3CDTF">2019-10-08T01:48:00Z</dcterms:modified>
</cp:coreProperties>
</file>