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9626CA">
        <w:rPr>
          <w:rFonts w:eastAsia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 xml:space="preserve">«Психологическое развитие ребенка: </w:t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9626CA">
        <w:rPr>
          <w:rFonts w:eastAsia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с рождения до трех лет»</w:t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</w:pPr>
      <w:r w:rsidRPr="009626CA">
        <w:rPr>
          <w:rFonts w:eastAsia="Times New Roman" w:cs="Times New Roman"/>
          <w:b/>
          <w:bCs/>
          <w:noProof/>
          <w:color w:val="000000" w:themeColor="text1"/>
          <w:szCs w:val="24"/>
          <w:lang w:eastAsia="ru-RU"/>
        </w:rPr>
        <w:drawing>
          <wp:inline distT="0" distB="0" distL="0" distR="0" wp14:anchorId="2B98B59C" wp14:editId="1C7BDEAA">
            <wp:extent cx="4505325" cy="2703195"/>
            <wp:effectExtent l="0" t="0" r="9525" b="1905"/>
            <wp:docPr id="4" name="Рисунок 4" descr="https://viline.tv/yii2images/images/image-by-item-and-alias?item=Article688&amp;dirtyAlias=2fc3d56e32-4_845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line.tv/yii2images/images/image-by-item-and-alias?item=Article688&amp;dirtyAlias=2fc3d56e32-4_845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Психика малыша начинает формироваться еще в утробе мамы, развивается после рождения с каждым месяцем, а потом и с каждым годом жизни. Родители должны знать, что происходит с их крохой, чтобы правильно общаться с ним и способствовать его развитию. Мы расскажем об особенностях развития детей с младенчества и до трех лет.</w:t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D5367" w:rsidRPr="009626CA" w:rsidRDefault="009626CA" w:rsidP="00AD536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hyperlink r:id="rId7" w:tgtFrame="_blank" w:history="1">
        <w:r w:rsidR="00AD5367" w:rsidRPr="009626CA">
          <w:rPr>
            <w:rFonts w:eastAsia="Times New Roman" w:cs="Times New Roman"/>
            <w:color w:val="000000" w:themeColor="text1"/>
            <w:sz w:val="28"/>
            <w:szCs w:val="28"/>
            <w:u w:val="single"/>
            <w:lang w:eastAsia="ru-RU"/>
          </w:rPr>
          <w:t>Осмотр врачами детей до года: график.</w:t>
        </w:r>
      </w:hyperlink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Первый год жизни</w:t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Новорожденный (0–3 </w:t>
      </w:r>
      <w:proofErr w:type="spellStart"/>
      <w:proofErr w:type="gramStart"/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мес</w:t>
      </w:r>
      <w:proofErr w:type="spellEnd"/>
      <w:proofErr w:type="gramEnd"/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AD5367" w:rsidRPr="009626CA" w:rsidRDefault="00AD5367" w:rsidP="00AD53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1 месяц.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Мозг еще не развит окончательно, ребенок выживает за счет рефлексов. Чувствует себя единым целым с мамой, поэтому так любит «ручки», не чувствует границ между своим телом и окружающим миром.</w:t>
      </w:r>
    </w:p>
    <w:p w:rsidR="00AD5367" w:rsidRPr="009626CA" w:rsidRDefault="00AD5367" w:rsidP="00AD53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2 месяца.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Начинает узнавать маму и улыбаться ей. На смену рефлексам приходит сознательное восприятие мира. Плач до сих пор остаётся единственным способом общения. Ребенок учится фокусировать взгляд, поэтому полезно показывать ему яркие погремушки.</w:t>
      </w:r>
    </w:p>
    <w:p w:rsidR="00AD5367" w:rsidRPr="009626CA" w:rsidRDefault="00AD5367" w:rsidP="00AD53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3 месяца.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Развивается обоняние, кроха узнает мамин запах. Физические ощущения все еще тесно связаны с эмоциональным состоянием. Делает первые попытки общения, примерно в 2–3 месяца можно услышать первое "агу</w:t>
      </w:r>
      <w:proofErr w:type="gramStart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"..</w:t>
      </w:r>
      <w:proofErr w:type="gramEnd"/>
    </w:p>
    <w:p w:rsidR="00AD5367" w:rsidRPr="009626CA" w:rsidRDefault="00AD5367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«Кульминация» младенчества – это комплекс оживления, малыш начинает ярко выражать свои эмоции, радуется, когда видит родителей, машет ручками и ножками. Комплекс оживления угасает к четырем месяцам.</w:t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4551" w:rsidRPr="009626CA" w:rsidRDefault="003B4551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4551" w:rsidRPr="009626CA" w:rsidRDefault="003B4551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Первый период младенчества (3–6 </w:t>
      </w:r>
      <w:proofErr w:type="spellStart"/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мес</w:t>
      </w:r>
      <w:proofErr w:type="spellEnd"/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AD5367" w:rsidRPr="009626CA" w:rsidRDefault="00AD5367" w:rsidP="00AD53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4 месяца.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Малыш сознательно требует не только покормить его или уложить спать, но и желает общаться. Ярко выражает эмоции, пока только положительные.</w:t>
      </w:r>
    </w:p>
    <w:p w:rsidR="00AD5367" w:rsidRPr="009626CA" w:rsidRDefault="00AD5367" w:rsidP="00AD53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5 месяцев.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 С недоверием относится к незнакомым, очень </w:t>
      </w:r>
      <w:proofErr w:type="gramStart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привязан</w:t>
      </w:r>
      <w:proofErr w:type="gramEnd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 родителям. Начинает осознавать, что мама – отдельная личность. Понимает интонацию. Грубый голос мамы может вызвать плач.</w:t>
      </w:r>
    </w:p>
    <w:p w:rsidR="00AD5367" w:rsidRPr="009626CA" w:rsidRDefault="00AD5367" w:rsidP="00AD53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6 месяцев.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Младенец реагирует на свое имя, узнает его, пытается повторять за вами разные звуки, улучшается его слух. Начинается познание окружающего мира через предметы. Кроха уже может проявлять негативные эмоции сам: злиться или огорчаться.</w:t>
      </w:r>
    </w:p>
    <w:p w:rsidR="00AD5367" w:rsidRPr="009626CA" w:rsidRDefault="00AD5367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В этот период ребенок требует не только внимания и ласки, но и полноценного общения. Появляется потребность в совместной деятельности, малыш быстрее развивается, если родители – не просто наблюдатели, а партнёры по играм.</w:t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Второй период младенчества (6–12 </w:t>
      </w:r>
      <w:proofErr w:type="spellStart"/>
      <w:proofErr w:type="gramStart"/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мес</w:t>
      </w:r>
      <w:proofErr w:type="spellEnd"/>
      <w:proofErr w:type="gramEnd"/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AD5367" w:rsidRPr="009626CA" w:rsidRDefault="00AD5367" w:rsidP="00AD536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7 месяцев.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Самое время играть в развивающие игры, много общаться с малышом, читать ему стихи и сказки, петь песенки, это важно для его эмоционального состояния и развития речи.</w:t>
      </w:r>
    </w:p>
    <w:p w:rsidR="00AD5367" w:rsidRPr="009626CA" w:rsidRDefault="00AD5367" w:rsidP="00AD536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8 месяцев.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Младенец начинает проявлять собственное «Я». Он усвоил, какие способы работают, чтобы получить желаемое и начинает манипулировать родителями. Важно показать - кто главный, но аккуратно, чтобы малыш не потерял к вам доверие. Кроха не терпит одиночества и везде следует за мамой.</w:t>
      </w:r>
    </w:p>
    <w:p w:rsidR="00AD5367" w:rsidRPr="009626CA" w:rsidRDefault="00AD5367" w:rsidP="00AD536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9 месяцев.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 Хорошо ориентируется в пространстве, ему хочется все потрогать и проверить на зубок. Малыш уже многое понимает, это подходящее время, чтобы играть с ним </w:t>
      </w:r>
      <w:proofErr w:type="gramStart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конструктор</w:t>
      </w:r>
      <w:proofErr w:type="gramEnd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учить складывать башни из кубиков или пирамидку. Именно в этом возрасте он может сказать первое «мама» или «папа».</w:t>
      </w:r>
    </w:p>
    <w:p w:rsidR="00AD5367" w:rsidRPr="009626CA" w:rsidRDefault="00AD5367" w:rsidP="00AD536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10 месяцев.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Маленький исследователь чувствует свою самостоятельность, у него уже развита связь между мышлением и моторикой. Малыш любит брать в руки разные предметы, вкладывает маленькие в большие, любит бросать игрушки и сам поднимать их.</w:t>
      </w:r>
    </w:p>
    <w:p w:rsidR="00AD5367" w:rsidRPr="009626CA" w:rsidRDefault="00AD5367" w:rsidP="00AD536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11 месяцев.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 Ребенок начинает проявлять интерес к другим детям, </w:t>
      </w:r>
      <w:proofErr w:type="spellStart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гулит</w:t>
      </w:r>
      <w:proofErr w:type="spellEnd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подражает их звукам, тянет к ним ручки, пытается меняться игрушками. Именно в это время он готов перейти на новую ступень отношений с родителями. Он начинает понимать ваши просьбы и улавливать настроение.</w:t>
      </w:r>
    </w:p>
    <w:p w:rsidR="00AD5367" w:rsidRPr="009626CA" w:rsidRDefault="00AD5367" w:rsidP="00AD536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12 месяцев.</w:t>
      </w: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Младенческий период позади, ваш кроха превратился в любознательного малыша, который не сидит на месте. Он уже имеет свой характер, бурно выражает желания, пытается управлять родителями.</w:t>
      </w:r>
    </w:p>
    <w:p w:rsidR="003B4551" w:rsidRPr="009626CA" w:rsidRDefault="003B4551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3B4551" w:rsidRPr="009626CA" w:rsidRDefault="003B4551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3B4551" w:rsidRPr="009626CA" w:rsidRDefault="003B4551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3B4551" w:rsidRPr="009626CA" w:rsidRDefault="003B4551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Кризис первого года – так принято называть первый переломный период. Спокойный, вполне послушный и ласковый кроха может превратиться в настоящего сорванца, который отстаивает свое мнение любыми способами: плач, капризы, настоящие истерики. «Плохое» поведение объясняется очень просто: психологическое развитие малыша опережает его физические возможности, он многое хочет, но малое может.</w:t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Ребенок от года до трех лет</w:t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Именно кризис одного года помогает ребенку осознать себя как отдельную от мамы, самостоятельную личность. Это переходный период между младенчеством и ранним детством, которое длится до трех лет.</w:t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Раннее детство делится на три периода:</w:t>
      </w:r>
    </w:p>
    <w:p w:rsidR="00AD5367" w:rsidRPr="009626CA" w:rsidRDefault="00AD5367" w:rsidP="00AD536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Год – полтора года: малыш-исследователь.</w:t>
      </w:r>
    </w:p>
    <w:p w:rsidR="00AD5367" w:rsidRPr="009626CA" w:rsidRDefault="00AD5367" w:rsidP="00AD536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Полтора – два года: проявление характера и определение своего места в окружающей среде.</w:t>
      </w:r>
    </w:p>
    <w:p w:rsidR="00AD5367" w:rsidRPr="009626CA" w:rsidRDefault="00AD5367" w:rsidP="00AD536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Два – три года: </w:t>
      </w:r>
      <w:hyperlink r:id="rId8" w:tgtFrame="_blank" w:history="1">
        <w:r w:rsidRPr="009626CA">
          <w:rPr>
            <w:rFonts w:eastAsia="Times New Roman" w:cs="Times New Roman"/>
            <w:color w:val="000000" w:themeColor="text1"/>
            <w:sz w:val="28"/>
            <w:szCs w:val="28"/>
            <w:u w:val="single"/>
            <w:lang w:eastAsia="ru-RU"/>
          </w:rPr>
          <w:t>«пик» умственного развития</w:t>
        </w:r>
      </w:hyperlink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Как же ведет себя кроха в каждом из этих периодов?</w:t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От года до двух лет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Малыш не имеет воображения, а потому реагирует только </w:t>
      </w:r>
      <w:proofErr w:type="gramStart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те</w:t>
      </w:r>
      <w:proofErr w:type="gramEnd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ситуации, которые касаются конкретно его.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Все его эмоции одинаково сильны.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Карапуз еще не умеет управлять своими желаниями, а тем более отдавать приоритет одному из них.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этот период ребенок все еще остается эгоцентриком, он не способен переживать за других людей.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Способен</w:t>
      </w:r>
      <w:proofErr w:type="gramEnd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проявить истинную ярость, пытаясь добиться своего.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Перестает бояться незнакомцев, с некоторыми легко идет на контакт. При этом могут появиться другие страхи: темноты, собак, громких звуков.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Ближе к полутора годам малыш начинает запоминать новые места.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Ребенок все еще любит открывать шкафы, складывать и доставать предметы, но теперь он делает это осознанно, может складывать игрушки в ящик, подражая родителям.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 запрещайте маленькому исследователю открывать шкафы и брать предметы с полок, он не поймет вашего запрета, его любопытство – путь к познанию предметов. Поэтому просто обезопасьте свой дом.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Ребенок уже понимает, что вы его хвалите, не забывайте это делать </w:t>
      </w:r>
      <w:proofErr w:type="spellStart"/>
      <w:proofErr w:type="gramStart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по-чаще</w:t>
      </w:r>
      <w:proofErr w:type="spellEnd"/>
      <w:proofErr w:type="gramEnd"/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После полутора лет крошка начнет не просто повторять за вами ваши действия, но сможет переносить их на игрушки: мишка спит, кукла кушает.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Ребенок учится самостоятельно пить из чашки, а потом и кушать ложкой.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Стремится к самостоятельной гигиене, это лучшее время для приобщения к горшку.</w:t>
      </w:r>
    </w:p>
    <w:p w:rsidR="00AD5367" w:rsidRPr="009626CA" w:rsidRDefault="00AD5367" w:rsidP="00AD53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Во время игры он учится различать цвета, формы и габариты предметов.</w:t>
      </w:r>
    </w:p>
    <w:p w:rsidR="00AD5367" w:rsidRPr="009626CA" w:rsidRDefault="00AD5367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До полутора лет преобладает автономная речь – отдельные слова, большинство из которых понятны только родителям. После 18-ми месяцев развивается полноценная речь, ближе к двум годам ребенок произносит первые предложения, пусть и всего из двух-трех слов.</w:t>
      </w:r>
    </w:p>
    <w:p w:rsidR="00AD5367" w:rsidRPr="009626CA" w:rsidRDefault="00AD5367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AD5367" w:rsidRPr="009626CA" w:rsidRDefault="00AD5367" w:rsidP="003B4551">
      <w:pPr>
        <w:shd w:val="clear" w:color="auto" w:fill="FFFFFF"/>
        <w:spacing w:after="0" w:line="240" w:lineRule="auto"/>
        <w:ind w:left="-709"/>
        <w:jc w:val="both"/>
        <w:outlineLvl w:val="1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b/>
          <w:bCs/>
          <w:noProof/>
          <w:color w:val="000000" w:themeColor="text1"/>
          <w:szCs w:val="24"/>
          <w:lang w:eastAsia="ru-RU"/>
        </w:rPr>
        <w:drawing>
          <wp:inline distT="0" distB="0" distL="0" distR="0" wp14:anchorId="084C7308" wp14:editId="77E5AC68">
            <wp:extent cx="6419850" cy="4648200"/>
            <wp:effectExtent l="0" t="0" r="0" b="0"/>
            <wp:docPr id="2" name="Рисунок 2" descr="https://viline.tv/yii2images/images/image-by-item-and-alias?item=Article688&amp;dirtyAlias=1a76626704-2_845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line.tv/yii2images/images/image-by-item-and-alias?item=Article688&amp;dirtyAlias=1a76626704-2_845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91" cy="466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>От двух до трех лет</w:t>
      </w:r>
    </w:p>
    <w:p w:rsidR="00AD5367" w:rsidRPr="009626CA" w:rsidRDefault="00AD5367" w:rsidP="00AD53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color w:val="000000" w:themeColor="text1"/>
          <w:szCs w:val="24"/>
          <w:lang w:eastAsia="ru-RU"/>
        </w:rPr>
        <w:t>Словарный запас малыша стремительно расширяется.</w:t>
      </w:r>
    </w:p>
    <w:p w:rsidR="00AD5367" w:rsidRPr="009626CA" w:rsidRDefault="00AD5367" w:rsidP="00AD53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color w:val="000000" w:themeColor="text1"/>
          <w:szCs w:val="24"/>
          <w:lang w:eastAsia="ru-RU"/>
        </w:rPr>
        <w:t>К трем годам ребенок легко говорит предложениями и правильно согласовывает части речи.</w:t>
      </w:r>
    </w:p>
    <w:p w:rsidR="00AD5367" w:rsidRPr="009626CA" w:rsidRDefault="00AD5367" w:rsidP="00AD53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color w:val="000000" w:themeColor="text1"/>
          <w:szCs w:val="24"/>
          <w:lang w:eastAsia="ru-RU"/>
        </w:rPr>
        <w:t>Комментирует все свои действия, таким способом он тренирует не только речь, но и внимание с памятью.</w:t>
      </w:r>
    </w:p>
    <w:p w:rsidR="00AD5367" w:rsidRPr="009626CA" w:rsidRDefault="00AD5367" w:rsidP="00AD53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color w:val="000000" w:themeColor="text1"/>
          <w:szCs w:val="24"/>
          <w:lang w:eastAsia="ru-RU"/>
        </w:rPr>
        <w:t>Карапуз копирует не только речь взрослых, но и их поведение.</w:t>
      </w:r>
    </w:p>
    <w:p w:rsidR="00AD5367" w:rsidRPr="009626CA" w:rsidRDefault="00AD5367" w:rsidP="00AD53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color w:val="000000" w:themeColor="text1"/>
          <w:szCs w:val="24"/>
          <w:lang w:eastAsia="ru-RU"/>
        </w:rPr>
        <w:t>Родители все чаще слышат вопрос: «Почему?». Не ленитесь на него отвечать.</w:t>
      </w:r>
    </w:p>
    <w:p w:rsidR="00AD5367" w:rsidRPr="009626CA" w:rsidRDefault="00AD5367" w:rsidP="00AD53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color w:val="000000" w:themeColor="text1"/>
          <w:szCs w:val="24"/>
          <w:lang w:eastAsia="ru-RU"/>
        </w:rPr>
        <w:t>Малыш способен запоминать небольшие стихи или песни.</w:t>
      </w:r>
    </w:p>
    <w:p w:rsidR="00AD5367" w:rsidRPr="009626CA" w:rsidRDefault="00AD5367" w:rsidP="00AD53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>Ребенок уже умеет придумывать сюжеты игр или истории, у него развивается воображение. Впервые примеряет на себя чужие образы и роли в игре.</w:t>
      </w:r>
    </w:p>
    <w:p w:rsidR="00AD5367" w:rsidRPr="009626CA" w:rsidRDefault="00AD5367" w:rsidP="00AD53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color w:val="000000" w:themeColor="text1"/>
          <w:szCs w:val="24"/>
          <w:lang w:eastAsia="ru-RU"/>
        </w:rPr>
        <w:t>Детям в этом возрасте просто необходимо общение со сверстниками, он ведет себя с ними дружелюбно, делится игрушками. Именно в это время появляются первые друзья.</w:t>
      </w:r>
    </w:p>
    <w:p w:rsidR="00AD5367" w:rsidRPr="009626CA" w:rsidRDefault="00AD5367" w:rsidP="00AD53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color w:val="000000" w:themeColor="text1"/>
          <w:szCs w:val="24"/>
          <w:lang w:eastAsia="ru-RU"/>
        </w:rPr>
        <w:t>Формируется самолюбие и гордость, малыш стремится угодить маме и папе.</w:t>
      </w:r>
    </w:p>
    <w:p w:rsidR="00AD5367" w:rsidRPr="009626CA" w:rsidRDefault="00AD5367" w:rsidP="00AD53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color w:val="000000" w:themeColor="text1"/>
          <w:szCs w:val="24"/>
          <w:lang w:eastAsia="ru-RU"/>
        </w:rPr>
        <w:t>Это уже маленькая личность, он будет прислушиваться к вам только тогда, когда вы научитесь договариваться с ним, а не просто будете требовать полного повиновения.</w:t>
      </w:r>
    </w:p>
    <w:p w:rsidR="009626CA" w:rsidRPr="009626CA" w:rsidRDefault="009626CA" w:rsidP="009626CA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>Трехлетка все еще нуждается во внимании и заботе родителей, и если ему будет не хватать этого, то он снова станет «маленьким»: попросит покормить или переодеть его, хотя давно делает это сам.</w:t>
      </w:r>
    </w:p>
    <w:p w:rsidR="009626CA" w:rsidRPr="009626CA" w:rsidRDefault="009626CA" w:rsidP="009626CA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color w:val="000000" w:themeColor="text1"/>
          <w:szCs w:val="24"/>
          <w:lang w:eastAsia="ru-RU"/>
        </w:rPr>
        <w:t>Раннее детство ребенка длится до трех лет, с каждым днем малыш понимает все больше, говорит все лучше и становится все более самостоятельным. Окончание этого периода – кризис трех лет, а затем малыша можно будет назвать дошкольником.</w:t>
      </w:r>
    </w:p>
    <w:p w:rsidR="009626CA" w:rsidRDefault="009626CA" w:rsidP="009626CA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</w:p>
    <w:p w:rsidR="009626CA" w:rsidRDefault="009626CA" w:rsidP="009626CA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</w:p>
    <w:p w:rsidR="009626CA" w:rsidRPr="009626CA" w:rsidRDefault="009626CA" w:rsidP="009626CA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Материал использован с сайта: </w:t>
      </w:r>
      <w:hyperlink r:id="rId10" w:history="1">
        <w:r w:rsidRPr="009626CA">
          <w:rPr>
            <w:rStyle w:val="a6"/>
            <w:rFonts w:eastAsia="Times New Roman" w:cs="Times New Roman"/>
            <w:color w:val="000000" w:themeColor="text1"/>
            <w:szCs w:val="24"/>
            <w:u w:val="none"/>
            <w:lang w:eastAsia="ru-RU"/>
          </w:rPr>
          <w:t>Психологическое развитие младенца от рождения до год» </w:t>
        </w:r>
      </w:hyperlink>
      <w:hyperlink r:id="rId11" w:history="1">
        <w:r w:rsidRPr="009626CA">
          <w:rPr>
            <w:rFonts w:eastAsia="Times New Roman" w:cs="Times New Roman"/>
            <w:color w:val="000000" w:themeColor="text1"/>
            <w:szCs w:val="24"/>
            <w:lang w:eastAsia="ru-RU"/>
          </w:rPr>
          <w:t>https://viline.tv/</w:t>
        </w:r>
        <w:bookmarkStart w:id="0" w:name="_GoBack"/>
        <w:bookmarkEnd w:id="0"/>
        <w:r w:rsidRPr="009626CA">
          <w:rPr>
            <w:rFonts w:eastAsia="Times New Roman" w:cs="Times New Roman"/>
            <w:color w:val="000000" w:themeColor="text1"/>
            <w:szCs w:val="24"/>
            <w:lang w:eastAsia="ru-RU"/>
          </w:rPr>
          <w:t>deti/article/psihologiceskoe-razvitie-rebenka-s-rozdenia-do-treh-let</w:t>
        </w:r>
      </w:hyperlink>
    </w:p>
    <w:p w:rsidR="00AD5367" w:rsidRPr="009626CA" w:rsidRDefault="00AD5367" w:rsidP="00AD53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  <w:sectPr w:rsidR="00AD5367" w:rsidRPr="009626CA" w:rsidSect="003B4551">
          <w:pgSz w:w="11906" w:h="16838"/>
          <w:pgMar w:top="1134" w:right="1133" w:bottom="1134" w:left="1701" w:header="708" w:footer="708" w:gutter="0"/>
          <w:pgBorders w:offsetFrom="page">
            <w:top w:val="peopleHats" w:sz="16" w:space="24" w:color="auto"/>
            <w:left w:val="peopleHats" w:sz="16" w:space="24" w:color="auto"/>
            <w:bottom w:val="peopleHats" w:sz="16" w:space="24" w:color="auto"/>
            <w:right w:val="peopleHats" w:sz="16" w:space="24" w:color="auto"/>
          </w:pgBorders>
          <w:cols w:space="708"/>
          <w:docGrid w:linePitch="360"/>
        </w:sectPr>
      </w:pPr>
    </w:p>
    <w:p w:rsidR="00AD5367" w:rsidRPr="009626CA" w:rsidRDefault="00AD5367" w:rsidP="00AD53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240" w:lineRule="auto"/>
        <w:ind w:hanging="142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9626CA">
        <w:rPr>
          <w:rFonts w:eastAsia="Times New Roman" w:cs="Times New Roman"/>
          <w:noProof/>
          <w:color w:val="000000" w:themeColor="text1"/>
          <w:szCs w:val="24"/>
          <w:lang w:eastAsia="ru-RU"/>
        </w:rPr>
        <w:drawing>
          <wp:inline distT="0" distB="0" distL="0" distR="0" wp14:anchorId="68533BA4" wp14:editId="5C23FBE3">
            <wp:extent cx="9086850" cy="5457513"/>
            <wp:effectExtent l="0" t="0" r="0" b="0"/>
            <wp:docPr id="3" name="Рисунок 3" descr="https://viline.tv/yii2images/images/image-by-item-and-alias?item=Article688&amp;dirtyAlias=64a8119dc9-3_845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line.tv/yii2images/images/image-by-item-and-alias?item=Article688&amp;dirtyAlias=64a8119dc9-3_845x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488" cy="546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67" w:rsidRPr="009626CA" w:rsidRDefault="00AD5367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Cs w:val="24"/>
          <w:lang w:eastAsia="ru-RU"/>
        </w:rPr>
      </w:pPr>
    </w:p>
    <w:p w:rsidR="00AD5367" w:rsidRPr="009626CA" w:rsidRDefault="00AD5367" w:rsidP="00AD536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sectPr w:rsidR="00AD5367" w:rsidRPr="009626CA" w:rsidSect="003B4551">
          <w:pgSz w:w="16838" w:h="11906" w:orient="landscape"/>
          <w:pgMar w:top="851" w:right="1134" w:bottom="1701" w:left="1134" w:header="709" w:footer="709" w:gutter="0"/>
          <w:pgBorders w:offsetFrom="page">
            <w:top w:val="peopleHats" w:sz="16" w:space="24" w:color="auto"/>
            <w:left w:val="peopleHats" w:sz="16" w:space="24" w:color="auto"/>
            <w:bottom w:val="peopleHats" w:sz="16" w:space="24" w:color="auto"/>
            <w:right w:val="peopleHats" w:sz="16" w:space="24" w:color="auto"/>
          </w:pgBorders>
          <w:cols w:space="708"/>
          <w:docGrid w:linePitch="360"/>
        </w:sectPr>
      </w:pPr>
    </w:p>
    <w:p w:rsidR="00334F11" w:rsidRPr="009626CA" w:rsidRDefault="00334F11" w:rsidP="00AD5367">
      <w:pPr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</w:p>
    <w:sectPr w:rsidR="00334F11" w:rsidRPr="009626CA" w:rsidSect="003B4551">
      <w:pgSz w:w="11906" w:h="16838"/>
      <w:pgMar w:top="1134" w:right="851" w:bottom="1134" w:left="1701" w:header="709" w:footer="709" w:gutter="0"/>
      <w:pgBorders w:offsetFrom="page">
        <w:top w:val="peopleHats" w:sz="16" w:space="24" w:color="auto"/>
        <w:left w:val="peopleHats" w:sz="16" w:space="24" w:color="auto"/>
        <w:bottom w:val="peopleHats" w:sz="16" w:space="24" w:color="auto"/>
        <w:right w:val="peopleHat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5BF"/>
    <w:multiLevelType w:val="multilevel"/>
    <w:tmpl w:val="A83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46AE7"/>
    <w:multiLevelType w:val="multilevel"/>
    <w:tmpl w:val="CAA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96BA7"/>
    <w:multiLevelType w:val="multilevel"/>
    <w:tmpl w:val="4C78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F37AF"/>
    <w:multiLevelType w:val="multilevel"/>
    <w:tmpl w:val="E82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E2163"/>
    <w:multiLevelType w:val="multilevel"/>
    <w:tmpl w:val="006E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C218A"/>
    <w:multiLevelType w:val="multilevel"/>
    <w:tmpl w:val="B346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6D"/>
    <w:rsid w:val="00334F11"/>
    <w:rsid w:val="003B4551"/>
    <w:rsid w:val="00843C6D"/>
    <w:rsid w:val="009626CA"/>
    <w:rsid w:val="00A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6C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26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6C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2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0227">
              <w:blockQuote w:val="1"/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316">
                  <w:marLeft w:val="0"/>
                  <w:marRight w:val="0"/>
                  <w:marTop w:val="0"/>
                  <w:marBottom w:val="5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89093">
              <w:blockQuote w:val="1"/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3829">
                  <w:marLeft w:val="0"/>
                  <w:marRight w:val="0"/>
                  <w:marTop w:val="0"/>
                  <w:marBottom w:val="5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89288">
              <w:blockQuote w:val="1"/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6682">
                  <w:marLeft w:val="0"/>
                  <w:marRight w:val="0"/>
                  <w:marTop w:val="0"/>
                  <w:marBottom w:val="5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47548">
              <w:blockQuote w:val="1"/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7060">
                  <w:marLeft w:val="0"/>
                  <w:marRight w:val="0"/>
                  <w:marTop w:val="0"/>
                  <w:marBottom w:val="5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5331">
              <w:blockQuote w:val="1"/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1953">
                  <w:marLeft w:val="0"/>
                  <w:marRight w:val="0"/>
                  <w:marTop w:val="0"/>
                  <w:marBottom w:val="5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ine.tv/article/7-kriteriev-dla-opredelenia-sposobnostej-rebenk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line.tv/article/grafik-prohozdenia-vracej-dla-detej-do-goda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iline.tv/deti/article/psihologiceskoe-razvitie-rebenka-s-rozdenia-do-treh-l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55;&#1089;&#1080;&#1093;&#1086;&#1083;&#1086;&#1075;&#1080;&#1095;&#1077;&#1089;&#1082;&#1086;&#1077;%20&#1088;&#1072;&#1079;&#1074;&#1080;&#1090;&#1080;&#1077;%20&#1084;&#1083;&#1072;&#1076;&#1077;&#1085;&#1094;&#1072;%20&#1086;&#1090;%20&#1088;&#1086;&#1078;&#1076;&#1077;&#1085;&#1080;&#1103;%20&#1076;&#1086;%20&#1075;&#1086;&#1076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1219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2019-02-20T00:18:00Z</dcterms:created>
  <dcterms:modified xsi:type="dcterms:W3CDTF">2019-02-22T06:23:00Z</dcterms:modified>
</cp:coreProperties>
</file>