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368" w:rsidRPr="008E44B2" w:rsidRDefault="00522368" w:rsidP="00522368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b/>
          <w:bCs/>
          <w:color w:val="7030A0"/>
          <w:sz w:val="28"/>
          <w:szCs w:val="28"/>
        </w:rPr>
      </w:pPr>
      <w:r w:rsidRPr="008E44B2">
        <w:rPr>
          <w:b/>
          <w:bCs/>
          <w:color w:val="7030A0"/>
          <w:sz w:val="36"/>
          <w:szCs w:val="36"/>
        </w:rPr>
        <w:t xml:space="preserve">Советы </w:t>
      </w:r>
      <w:r w:rsidRPr="008E44B2">
        <w:rPr>
          <w:b/>
          <w:bCs/>
          <w:color w:val="7030A0"/>
          <w:sz w:val="28"/>
          <w:szCs w:val="28"/>
        </w:rPr>
        <w:t>ПСИХОЛОГА</w:t>
      </w:r>
    </w:p>
    <w:p w:rsidR="00522368" w:rsidRPr="008E44B2" w:rsidRDefault="00522368" w:rsidP="00522368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b/>
          <w:bCs/>
          <w:color w:val="7030A0"/>
          <w:sz w:val="28"/>
          <w:szCs w:val="28"/>
        </w:rPr>
      </w:pPr>
    </w:p>
    <w:p w:rsidR="00522368" w:rsidRPr="008E44B2" w:rsidRDefault="00522368" w:rsidP="00522368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b/>
          <w:bCs/>
          <w:color w:val="7030A0"/>
          <w:sz w:val="36"/>
          <w:szCs w:val="36"/>
        </w:rPr>
      </w:pPr>
      <w:r w:rsidRPr="008E44B2">
        <w:rPr>
          <w:b/>
          <w:bCs/>
          <w:color w:val="7030A0"/>
          <w:sz w:val="36"/>
          <w:szCs w:val="36"/>
        </w:rPr>
        <w:t>родителям детей раннего возраста</w:t>
      </w:r>
    </w:p>
    <w:p w:rsidR="00522368" w:rsidRPr="008E44B2" w:rsidRDefault="00522368" w:rsidP="00522368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b/>
          <w:bCs/>
          <w:color w:val="7030A0"/>
          <w:sz w:val="36"/>
          <w:szCs w:val="36"/>
        </w:rPr>
      </w:pPr>
    </w:p>
    <w:p w:rsidR="00522368" w:rsidRDefault="00522368" w:rsidP="00522368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28D509FA" wp14:editId="7055E95C">
            <wp:extent cx="4477407" cy="2607609"/>
            <wp:effectExtent l="0" t="0" r="0" b="2540"/>
            <wp:docPr id="1" name="Рисунок 1" descr="https://static.tildacdn.com/tild3238-3932-4638-a131-623639633266/11982f48-b633-42f6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tildacdn.com/tild3238-3932-4638-a131-623639633266/11982f48-b633-42f6-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613" cy="2610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368" w:rsidRDefault="00522368" w:rsidP="00522368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522368" w:rsidRDefault="00522368" w:rsidP="00522368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522368" w:rsidRDefault="00522368" w:rsidP="00522368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522368" w:rsidRPr="00522368" w:rsidRDefault="00522368" w:rsidP="00522368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7030A0"/>
          <w:sz w:val="28"/>
          <w:szCs w:val="28"/>
        </w:rPr>
      </w:pPr>
      <w:r w:rsidRPr="00522368">
        <w:rPr>
          <w:b/>
          <w:bCs/>
          <w:color w:val="7030A0"/>
          <w:sz w:val="28"/>
          <w:szCs w:val="28"/>
        </w:rPr>
        <w:t>Что необходимо знать родителям о детском упрямстве и капризности</w:t>
      </w:r>
    </w:p>
    <w:p w:rsidR="00522368" w:rsidRPr="00290854" w:rsidRDefault="00522368" w:rsidP="00522368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 w:themeColor="text1"/>
          <w:sz w:val="28"/>
          <w:szCs w:val="28"/>
        </w:rPr>
      </w:pPr>
      <w:r w:rsidRPr="00290854">
        <w:rPr>
          <w:color w:val="000000" w:themeColor="text1"/>
          <w:sz w:val="28"/>
          <w:szCs w:val="28"/>
        </w:rPr>
        <w:t>- Период упрямства и капризности начинается примерн</w:t>
      </w:r>
      <w:r>
        <w:rPr>
          <w:color w:val="000000" w:themeColor="text1"/>
          <w:sz w:val="28"/>
          <w:szCs w:val="28"/>
        </w:rPr>
        <w:t>о</w:t>
      </w:r>
      <w:bookmarkStart w:id="0" w:name="_GoBack"/>
      <w:bookmarkEnd w:id="0"/>
      <w:r w:rsidRPr="00290854">
        <w:rPr>
          <w:color w:val="000000" w:themeColor="text1"/>
          <w:sz w:val="28"/>
          <w:szCs w:val="28"/>
        </w:rPr>
        <w:t xml:space="preserve"> с 18 месяцев.</w:t>
      </w:r>
    </w:p>
    <w:p w:rsidR="00522368" w:rsidRPr="00290854" w:rsidRDefault="00522368" w:rsidP="00522368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 w:themeColor="text1"/>
          <w:sz w:val="28"/>
          <w:szCs w:val="28"/>
        </w:rPr>
      </w:pPr>
      <w:r w:rsidRPr="00290854">
        <w:rPr>
          <w:color w:val="000000" w:themeColor="text1"/>
          <w:sz w:val="28"/>
          <w:szCs w:val="28"/>
        </w:rPr>
        <w:t>- Заканчивается - к 3,5-4 годам.</w:t>
      </w:r>
    </w:p>
    <w:p w:rsidR="00522368" w:rsidRPr="00290854" w:rsidRDefault="00522368" w:rsidP="00522368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 w:themeColor="text1"/>
          <w:sz w:val="28"/>
          <w:szCs w:val="28"/>
        </w:rPr>
      </w:pPr>
      <w:r w:rsidRPr="00290854">
        <w:rPr>
          <w:color w:val="000000" w:themeColor="text1"/>
          <w:sz w:val="28"/>
          <w:szCs w:val="28"/>
        </w:rPr>
        <w:t xml:space="preserve">- Случайные приступы упрямства в </w:t>
      </w:r>
      <w:proofErr w:type="gramStart"/>
      <w:r w:rsidRPr="00290854">
        <w:rPr>
          <w:color w:val="000000" w:themeColor="text1"/>
          <w:sz w:val="28"/>
          <w:szCs w:val="28"/>
        </w:rPr>
        <w:t>более старшем</w:t>
      </w:r>
      <w:proofErr w:type="gramEnd"/>
      <w:r w:rsidRPr="00290854">
        <w:rPr>
          <w:color w:val="000000" w:themeColor="text1"/>
          <w:sz w:val="28"/>
          <w:szCs w:val="28"/>
        </w:rPr>
        <w:t xml:space="preserve"> возрасте - тоже вещь вполне нормальная.</w:t>
      </w:r>
    </w:p>
    <w:p w:rsidR="00522368" w:rsidRPr="00290854" w:rsidRDefault="00522368" w:rsidP="00522368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 w:themeColor="text1"/>
          <w:sz w:val="28"/>
          <w:szCs w:val="28"/>
        </w:rPr>
      </w:pPr>
      <w:r w:rsidRPr="00290854">
        <w:rPr>
          <w:color w:val="000000" w:themeColor="text1"/>
          <w:sz w:val="28"/>
          <w:szCs w:val="28"/>
        </w:rPr>
        <w:t>- Пик упрямства приходится на 2,5-3 года жизни.</w:t>
      </w:r>
    </w:p>
    <w:p w:rsidR="00522368" w:rsidRPr="00290854" w:rsidRDefault="00522368" w:rsidP="00522368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 w:themeColor="text1"/>
          <w:sz w:val="28"/>
          <w:szCs w:val="28"/>
        </w:rPr>
      </w:pPr>
      <w:r w:rsidRPr="00290854">
        <w:rPr>
          <w:color w:val="000000" w:themeColor="text1"/>
          <w:sz w:val="28"/>
          <w:szCs w:val="28"/>
        </w:rPr>
        <w:t>- Мальчики упрямее девочек.</w:t>
      </w:r>
    </w:p>
    <w:p w:rsidR="00522368" w:rsidRPr="00290854" w:rsidRDefault="00522368" w:rsidP="00522368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 w:themeColor="text1"/>
          <w:sz w:val="28"/>
          <w:szCs w:val="28"/>
        </w:rPr>
      </w:pPr>
      <w:r w:rsidRPr="00290854">
        <w:rPr>
          <w:color w:val="000000" w:themeColor="text1"/>
          <w:sz w:val="28"/>
          <w:szCs w:val="28"/>
        </w:rPr>
        <w:t>- Девочки капризничают чаще.</w:t>
      </w:r>
    </w:p>
    <w:p w:rsidR="00522368" w:rsidRPr="00290854" w:rsidRDefault="00522368" w:rsidP="00522368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 w:themeColor="text1"/>
          <w:sz w:val="28"/>
          <w:szCs w:val="28"/>
        </w:rPr>
      </w:pPr>
      <w:r w:rsidRPr="00290854">
        <w:rPr>
          <w:color w:val="000000" w:themeColor="text1"/>
          <w:sz w:val="28"/>
          <w:szCs w:val="28"/>
        </w:rPr>
        <w:t>- Если дети по достижении 4-х лет все еще продолжают часто упрямиться и капризничать, то есть опасность фиксации упрямства, истеричности, как удобных способах манипулирования своими родителями. Не поддавайт</w:t>
      </w:r>
      <w:proofErr w:type="gramStart"/>
      <w:r w:rsidRPr="00290854">
        <w:rPr>
          <w:color w:val="000000" w:themeColor="text1"/>
          <w:sz w:val="28"/>
          <w:szCs w:val="28"/>
        </w:rPr>
        <w:t>ec</w:t>
      </w:r>
      <w:proofErr w:type="gramEnd"/>
      <w:r w:rsidRPr="00290854">
        <w:rPr>
          <w:color w:val="000000" w:themeColor="text1"/>
          <w:sz w:val="28"/>
          <w:szCs w:val="28"/>
        </w:rPr>
        <w:t>ь нажиму ради своего спокойствия. - В кризисный период приступы упрямства и капризности случаются у детей по 5 раз в день. У некоторых до 19!</w:t>
      </w:r>
    </w:p>
    <w:p w:rsidR="00522368" w:rsidRPr="00522368" w:rsidRDefault="00522368" w:rsidP="00522368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7030A0"/>
          <w:sz w:val="28"/>
          <w:szCs w:val="28"/>
        </w:rPr>
      </w:pPr>
    </w:p>
    <w:p w:rsidR="00522368" w:rsidRPr="00522368" w:rsidRDefault="00522368" w:rsidP="00522368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7030A0"/>
          <w:sz w:val="28"/>
          <w:szCs w:val="28"/>
        </w:rPr>
      </w:pPr>
      <w:r w:rsidRPr="00522368">
        <w:rPr>
          <w:b/>
          <w:bCs/>
          <w:color w:val="7030A0"/>
          <w:sz w:val="28"/>
          <w:szCs w:val="28"/>
        </w:rPr>
        <w:t>Что могут сделать родители</w:t>
      </w:r>
    </w:p>
    <w:p w:rsidR="00522368" w:rsidRPr="00290854" w:rsidRDefault="00522368" w:rsidP="00522368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 w:themeColor="text1"/>
          <w:sz w:val="28"/>
          <w:szCs w:val="28"/>
        </w:rPr>
      </w:pPr>
      <w:r w:rsidRPr="00290854">
        <w:rPr>
          <w:color w:val="000000" w:themeColor="text1"/>
          <w:sz w:val="28"/>
          <w:szCs w:val="28"/>
        </w:rPr>
        <w:t>- Во время приступа оставайтесь рядом, дайте ребенку почувствовать, что вы его понимаете.</w:t>
      </w:r>
    </w:p>
    <w:p w:rsidR="00522368" w:rsidRPr="00290854" w:rsidRDefault="00522368" w:rsidP="00522368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 w:themeColor="text1"/>
          <w:sz w:val="28"/>
          <w:szCs w:val="28"/>
        </w:rPr>
      </w:pPr>
      <w:r w:rsidRPr="00290854">
        <w:rPr>
          <w:color w:val="000000" w:themeColor="text1"/>
          <w:sz w:val="28"/>
          <w:szCs w:val="28"/>
        </w:rPr>
        <w:t>-Не придавайте большого значения упрямству и капризности. Примите это как данность.</w:t>
      </w:r>
    </w:p>
    <w:p w:rsidR="00522368" w:rsidRPr="00290854" w:rsidRDefault="00522368" w:rsidP="00522368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 w:themeColor="text1"/>
          <w:sz w:val="28"/>
          <w:szCs w:val="28"/>
        </w:rPr>
      </w:pPr>
      <w:r w:rsidRPr="00290854">
        <w:rPr>
          <w:color w:val="000000" w:themeColor="text1"/>
          <w:sz w:val="28"/>
          <w:szCs w:val="28"/>
        </w:rPr>
        <w:t>- Не пытайтесь во время приступа что-то внушать ребенку. Это бесполезно. Ругать не имеет смысла, шлепки еще сильнее будоражат!</w:t>
      </w:r>
    </w:p>
    <w:p w:rsidR="00522368" w:rsidRPr="00290854" w:rsidRDefault="00522368" w:rsidP="00522368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 w:themeColor="text1"/>
          <w:sz w:val="28"/>
          <w:szCs w:val="28"/>
        </w:rPr>
      </w:pPr>
      <w:r w:rsidRPr="00290854">
        <w:rPr>
          <w:color w:val="000000" w:themeColor="text1"/>
          <w:sz w:val="28"/>
          <w:szCs w:val="28"/>
        </w:rPr>
        <w:lastRenderedPageBreak/>
        <w:t>- Не сдавайтесь даже тогда, когда приступ у ребенка протекает в общественном месте. Чаще всего помогает только одн</w:t>
      </w:r>
      <w:proofErr w:type="gramStart"/>
      <w:r w:rsidRPr="00290854">
        <w:rPr>
          <w:color w:val="000000" w:themeColor="text1"/>
          <w:sz w:val="28"/>
          <w:szCs w:val="28"/>
        </w:rPr>
        <w:t>о-</w:t>
      </w:r>
      <w:proofErr w:type="gramEnd"/>
      <w:r w:rsidRPr="00290854">
        <w:rPr>
          <w:color w:val="000000" w:themeColor="text1"/>
          <w:sz w:val="28"/>
          <w:szCs w:val="28"/>
        </w:rPr>
        <w:t xml:space="preserve"> взять его за руку и увести.</w:t>
      </w:r>
    </w:p>
    <w:p w:rsidR="00522368" w:rsidRPr="00290854" w:rsidRDefault="00522368" w:rsidP="00522368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 w:themeColor="text1"/>
          <w:sz w:val="28"/>
          <w:szCs w:val="28"/>
        </w:rPr>
      </w:pPr>
      <w:r w:rsidRPr="00290854">
        <w:rPr>
          <w:color w:val="000000" w:themeColor="text1"/>
          <w:sz w:val="28"/>
          <w:szCs w:val="28"/>
        </w:rPr>
        <w:t>- Будьте настойчивы в </w:t>
      </w:r>
      <w:hyperlink r:id="rId6" w:history="1">
        <w:r w:rsidRPr="00290854">
          <w:rPr>
            <w:rStyle w:val="a4"/>
            <w:color w:val="000000" w:themeColor="text1"/>
            <w:sz w:val="28"/>
            <w:szCs w:val="28"/>
            <w:u w:val="none"/>
          </w:rPr>
          <w:t>поведении с ребенком</w:t>
        </w:r>
      </w:hyperlink>
      <w:r w:rsidRPr="00290854">
        <w:rPr>
          <w:color w:val="000000" w:themeColor="text1"/>
          <w:sz w:val="28"/>
          <w:szCs w:val="28"/>
        </w:rPr>
        <w:t>. Если вы сказали «Нет», оставайтесь и дальше при этом мнении.</w:t>
      </w:r>
    </w:p>
    <w:p w:rsidR="00522368" w:rsidRPr="00290854" w:rsidRDefault="00522368" w:rsidP="00522368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 w:themeColor="text1"/>
          <w:sz w:val="28"/>
          <w:szCs w:val="28"/>
        </w:rPr>
      </w:pPr>
      <w:r w:rsidRPr="00290854">
        <w:rPr>
          <w:color w:val="000000" w:themeColor="text1"/>
          <w:sz w:val="28"/>
          <w:szCs w:val="28"/>
        </w:rPr>
        <w:t xml:space="preserve">- Истеричность и капризность требуют зрителей, не прибегайте к </w:t>
      </w:r>
      <w:proofErr w:type="gramStart"/>
      <w:r w:rsidRPr="00290854">
        <w:rPr>
          <w:color w:val="000000" w:themeColor="text1"/>
          <w:sz w:val="28"/>
          <w:szCs w:val="28"/>
        </w:rPr>
        <w:t>м</w:t>
      </w:r>
      <w:proofErr w:type="gramEnd"/>
      <w:r w:rsidRPr="00290854">
        <w:rPr>
          <w:color w:val="000000" w:themeColor="text1"/>
          <w:sz w:val="28"/>
          <w:szCs w:val="28"/>
        </w:rPr>
        <w:t xml:space="preserve"> помощи посторонних: «Посмотрите, какая плохая девочка, ай-я-</w:t>
      </w:r>
      <w:proofErr w:type="spellStart"/>
      <w:r w:rsidRPr="00290854">
        <w:rPr>
          <w:color w:val="000000" w:themeColor="text1"/>
          <w:sz w:val="28"/>
          <w:szCs w:val="28"/>
        </w:rPr>
        <w:t>яй</w:t>
      </w:r>
      <w:proofErr w:type="spellEnd"/>
      <w:r w:rsidRPr="00290854">
        <w:rPr>
          <w:color w:val="000000" w:themeColor="text1"/>
          <w:sz w:val="28"/>
          <w:szCs w:val="28"/>
        </w:rPr>
        <w:t>!». Ребенку только это и нужно. </w:t>
      </w:r>
    </w:p>
    <w:p w:rsidR="00522368" w:rsidRPr="00290854" w:rsidRDefault="00522368" w:rsidP="00522368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 w:themeColor="text1"/>
          <w:sz w:val="28"/>
          <w:szCs w:val="28"/>
        </w:rPr>
      </w:pPr>
      <w:r w:rsidRPr="00290854">
        <w:rPr>
          <w:color w:val="000000" w:themeColor="text1"/>
          <w:sz w:val="28"/>
          <w:szCs w:val="28"/>
        </w:rPr>
        <w:t>- Постарайтесь схитрить: «Ох, какая у меня есть интересная игрушка, книжка!», «А что это там за окном ворона делает?». Подобные маневры заинтересуют и отвлекут.</w:t>
      </w:r>
    </w:p>
    <w:p w:rsidR="00522368" w:rsidRPr="00290854" w:rsidRDefault="00522368" w:rsidP="00522368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</w:p>
    <w:p w:rsidR="00522368" w:rsidRDefault="00522368" w:rsidP="00522368">
      <w:pPr>
        <w:ind w:firstLine="709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290854">
        <w:rPr>
          <w:rFonts w:cs="Times New Roman"/>
          <w:b/>
          <w:color w:val="000000" w:themeColor="text1"/>
          <w:sz w:val="28"/>
          <w:szCs w:val="28"/>
        </w:rPr>
        <w:t xml:space="preserve">Использован материал с сайта: </w:t>
      </w:r>
      <w:hyperlink r:id="rId7" w:history="1">
        <w:r w:rsidRPr="009D4C7B">
          <w:rPr>
            <w:rStyle w:val="a4"/>
            <w:rFonts w:cs="Times New Roman"/>
            <w:b/>
            <w:sz w:val="28"/>
            <w:szCs w:val="28"/>
          </w:rPr>
          <w:t>https://infourok.ru/prakticheskie-soveti-roditelyam-po-rabote-s-detmi-rannego-vozrasta-2910816.html</w:t>
        </w:r>
      </w:hyperlink>
    </w:p>
    <w:p w:rsidR="00522368" w:rsidRDefault="00522368" w:rsidP="00522368">
      <w:pPr>
        <w:ind w:firstLine="709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:rsidR="00E6603A" w:rsidRDefault="00E6603A"/>
    <w:sectPr w:rsidR="00E6603A" w:rsidSect="00522368">
      <w:pgSz w:w="11906" w:h="16838"/>
      <w:pgMar w:top="1134" w:right="850" w:bottom="1134" w:left="1701" w:header="708" w:footer="708" w:gutter="0"/>
      <w:pgBorders w:offsetFrom="page">
        <w:top w:val="peopleHats" w:sz="11" w:space="24" w:color="auto"/>
        <w:left w:val="peopleHats" w:sz="11" w:space="24" w:color="auto"/>
        <w:bottom w:val="peopleHats" w:sz="11" w:space="24" w:color="auto"/>
        <w:right w:val="peopleHats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5F"/>
    <w:rsid w:val="0045455F"/>
    <w:rsid w:val="00522368"/>
    <w:rsid w:val="00E6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236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unhideWhenUsed/>
    <w:rsid w:val="005223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2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23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236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unhideWhenUsed/>
    <w:rsid w:val="005223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2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2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prakticheskie-soveti-roditelyam-po-rabote-s-detmi-rannego-vozrasta-2910816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dogmon.org%2Frashojie-mifi-o-suicidalenom-povedenii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2</cp:revision>
  <dcterms:created xsi:type="dcterms:W3CDTF">2019-02-19T10:14:00Z</dcterms:created>
  <dcterms:modified xsi:type="dcterms:W3CDTF">2019-02-19T10:18:00Z</dcterms:modified>
</cp:coreProperties>
</file>