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18" w:rsidRPr="004946A5" w:rsidRDefault="00EA32C9" w:rsidP="00EA32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46A5">
        <w:rPr>
          <w:rFonts w:ascii="Times New Roman" w:hAnsi="Times New Roman" w:cs="Times New Roman"/>
          <w:b/>
          <w:sz w:val="36"/>
          <w:szCs w:val="36"/>
        </w:rPr>
        <w:t>Чем занять ребёнка 3 лет дома.</w:t>
      </w:r>
    </w:p>
    <w:p w:rsidR="00EA32C9" w:rsidRDefault="00EA32C9" w:rsidP="00EA32C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самоизоляции, когда посещение детского сада, развивающих кружков и даже прогулки резко ограничены, перед родителями встаёт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занять малыша дома. </w:t>
      </w:r>
      <w:proofErr w:type="gramStart"/>
      <w:r w:rsidRPr="00EA32C9">
        <w:rPr>
          <w:rFonts w:ascii="Times New Roman" w:hAnsi="Times New Roman" w:cs="Times New Roman"/>
          <w:sz w:val="28"/>
          <w:szCs w:val="28"/>
        </w:rPr>
        <w:t>Трехлетний</w:t>
      </w:r>
      <w:proofErr w:type="gramEnd"/>
      <w:r w:rsidRPr="00EA32C9">
        <w:rPr>
          <w:rFonts w:ascii="Times New Roman" w:hAnsi="Times New Roman" w:cs="Times New Roman"/>
          <w:sz w:val="28"/>
          <w:szCs w:val="28"/>
        </w:rPr>
        <w:t xml:space="preserve"> ребенок обладает небывалым любопытством, жаждой знаний и неуемной жизненной энергией.</w:t>
      </w:r>
      <w:r w:rsidRPr="00EA32C9"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этого возраста  умеют делать много чего</w:t>
      </w:r>
      <w:r w:rsidRPr="00EA32C9">
        <w:rPr>
          <w:rFonts w:ascii="Times New Roman" w:hAnsi="Times New Roman" w:cs="Times New Roman"/>
          <w:sz w:val="28"/>
          <w:szCs w:val="28"/>
        </w:rPr>
        <w:t xml:space="preserve">, но им ещё сложно концентрироваться на каком-то одном занятии. Чтобы малыш не скучал и не останавливался в своём развитии, нужно постоянно менять упражнения с </w:t>
      </w:r>
      <w:proofErr w:type="gramStart"/>
      <w:r w:rsidRPr="00EA32C9">
        <w:rPr>
          <w:rFonts w:ascii="Times New Roman" w:hAnsi="Times New Roman" w:cs="Times New Roman"/>
          <w:sz w:val="28"/>
          <w:szCs w:val="28"/>
        </w:rPr>
        <w:t>умственных</w:t>
      </w:r>
      <w:proofErr w:type="gramEnd"/>
      <w:r w:rsidRPr="00EA32C9">
        <w:rPr>
          <w:rFonts w:ascii="Times New Roman" w:hAnsi="Times New Roman" w:cs="Times New Roman"/>
          <w:sz w:val="28"/>
          <w:szCs w:val="28"/>
        </w:rPr>
        <w:t xml:space="preserve"> на физические.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A32C9">
        <w:rPr>
          <w:rFonts w:ascii="Times New Roman" w:hAnsi="Times New Roman" w:cs="Times New Roman"/>
          <w:sz w:val="28"/>
          <w:szCs w:val="28"/>
        </w:rPr>
        <w:t xml:space="preserve"> увлечениям придётся отнестись внимательнее, чтобы предложить что-то новое и полезное. Не помешает рассмотреть все виды игр, которые могут благотворно повлиять не только на разностороннее развитие ребёнка, но и на его личностные черты характера.</w:t>
      </w:r>
    </w:p>
    <w:p w:rsidR="00EA32C9" w:rsidRDefault="00EA32C9" w:rsidP="00EA32C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A32C9">
        <w:rPr>
          <w:rFonts w:ascii="Times New Roman" w:hAnsi="Times New Roman" w:cs="Times New Roman"/>
          <w:sz w:val="28"/>
          <w:szCs w:val="28"/>
        </w:rPr>
        <w:t>ассмотрим варианты, чем можно занять трехлетнего малыша дома.</w:t>
      </w:r>
    </w:p>
    <w:p w:rsidR="00EA32C9" w:rsidRPr="00AD0435" w:rsidRDefault="00AD0435" w:rsidP="00EA3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Сюжетные игры.</w:t>
      </w:r>
    </w:p>
    <w:p w:rsidR="00AD0435" w:rsidRDefault="00F3535B" w:rsidP="005361C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развлечения </w:t>
      </w:r>
      <w:r w:rsidR="00AD0435" w:rsidRPr="00AD0435">
        <w:rPr>
          <w:rFonts w:ascii="Times New Roman" w:hAnsi="Times New Roman" w:cs="Times New Roman"/>
          <w:sz w:val="28"/>
          <w:szCs w:val="28"/>
        </w:rPr>
        <w:t xml:space="preserve">малыша, </w:t>
      </w:r>
      <w:r>
        <w:rPr>
          <w:rFonts w:ascii="Times New Roman" w:hAnsi="Times New Roman" w:cs="Times New Roman"/>
          <w:sz w:val="28"/>
          <w:szCs w:val="28"/>
        </w:rPr>
        <w:t>можно предложить</w:t>
      </w:r>
      <w:r w:rsidR="00AD0435" w:rsidRPr="00AD0435">
        <w:rPr>
          <w:rFonts w:ascii="Times New Roman" w:hAnsi="Times New Roman" w:cs="Times New Roman"/>
          <w:sz w:val="28"/>
          <w:szCs w:val="28"/>
        </w:rPr>
        <w:t xml:space="preserve"> ролев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D0435" w:rsidRPr="00AD0435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="00AD0435" w:rsidRPr="00AD0435">
        <w:rPr>
          <w:rFonts w:ascii="Times New Roman" w:hAnsi="Times New Roman" w:cs="Times New Roman"/>
          <w:sz w:val="28"/>
          <w:szCs w:val="28"/>
        </w:rPr>
        <w:t xml:space="preserve">дети так часто подражают взрослым. </w:t>
      </w:r>
      <w:r w:rsidR="00B101F0">
        <w:rPr>
          <w:rFonts w:ascii="Times New Roman" w:hAnsi="Times New Roman" w:cs="Times New Roman"/>
          <w:sz w:val="28"/>
          <w:szCs w:val="28"/>
        </w:rPr>
        <w:t>Для девочки будет близка игра «Дочки-матери», так же «Больница», «Парикмахерская», «Магазин».</w:t>
      </w:r>
      <w:r w:rsidR="00AD0435" w:rsidRPr="00AD0435">
        <w:rPr>
          <w:rFonts w:ascii="Times New Roman" w:hAnsi="Times New Roman" w:cs="Times New Roman"/>
          <w:sz w:val="28"/>
          <w:szCs w:val="28"/>
        </w:rPr>
        <w:t xml:space="preserve"> Мальчик</w:t>
      </w:r>
      <w:r w:rsidR="00B101F0">
        <w:rPr>
          <w:rFonts w:ascii="Times New Roman" w:hAnsi="Times New Roman" w:cs="Times New Roman"/>
          <w:sz w:val="28"/>
          <w:szCs w:val="28"/>
        </w:rPr>
        <w:t>и</w:t>
      </w:r>
      <w:r w:rsidR="00AD0435" w:rsidRPr="00AD0435">
        <w:rPr>
          <w:rFonts w:ascii="Times New Roman" w:hAnsi="Times New Roman" w:cs="Times New Roman"/>
          <w:sz w:val="28"/>
          <w:szCs w:val="28"/>
        </w:rPr>
        <w:t xml:space="preserve">, наверняка </w:t>
      </w:r>
      <w:r w:rsidR="00B101F0">
        <w:rPr>
          <w:rFonts w:ascii="Times New Roman" w:hAnsi="Times New Roman" w:cs="Times New Roman"/>
          <w:sz w:val="28"/>
          <w:szCs w:val="28"/>
        </w:rPr>
        <w:t>заинтересуются играми «Строитель», «Автомастерская» и прочие. Реквизитом для игр могут стать как специальные, так и подручные средства. Сюжетные игры знакомят с профессиями и профессиональными действиями, так же могут привлечь детей к домашним делам, например</w:t>
      </w:r>
      <w:r w:rsidR="00797A72">
        <w:rPr>
          <w:rFonts w:ascii="Times New Roman" w:hAnsi="Times New Roman" w:cs="Times New Roman"/>
          <w:sz w:val="28"/>
          <w:szCs w:val="28"/>
        </w:rPr>
        <w:t>,</w:t>
      </w:r>
      <w:r w:rsidR="00B101F0">
        <w:rPr>
          <w:rFonts w:ascii="Times New Roman" w:hAnsi="Times New Roman" w:cs="Times New Roman"/>
          <w:sz w:val="28"/>
          <w:szCs w:val="28"/>
        </w:rPr>
        <w:t xml:space="preserve"> </w:t>
      </w:r>
      <w:r w:rsidR="00461F27">
        <w:rPr>
          <w:rFonts w:ascii="Times New Roman" w:hAnsi="Times New Roman" w:cs="Times New Roman"/>
          <w:sz w:val="28"/>
          <w:szCs w:val="28"/>
        </w:rPr>
        <w:t xml:space="preserve">разложить носочки парами, </w:t>
      </w:r>
      <w:r w:rsidR="00B101F0">
        <w:rPr>
          <w:rFonts w:ascii="Times New Roman" w:hAnsi="Times New Roman" w:cs="Times New Roman"/>
          <w:sz w:val="28"/>
          <w:szCs w:val="28"/>
        </w:rPr>
        <w:t>протереть пыль на полках с игрушками вполне доступно трёхлетке.</w:t>
      </w:r>
    </w:p>
    <w:p w:rsidR="005361CA" w:rsidRDefault="00B101F0" w:rsidP="00461F27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93879" cy="1537855"/>
            <wp:effectExtent l="19050" t="0" r="0" b="0"/>
            <wp:docPr id="1" name="Рисунок 1" descr="https://mom1.ru/images/dosug/vikend/2016-11-01_09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m1.ru/images/dosug/vikend/2016-11-01_094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55" cy="154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77523" cy="1523687"/>
            <wp:effectExtent l="19050" t="0" r="8477" b="0"/>
            <wp:docPr id="4" name="Рисунок 4" descr="https://mchildren.ru/wp-content/uploads/2016/02/Syuzhetno-rolevaya-ig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children.ru/wp-content/uploads/2016/02/Syuzhetno-rolevaya-igr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60" cy="152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F0" w:rsidRDefault="00797A72" w:rsidP="00461F27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3207" cy="1574751"/>
            <wp:effectExtent l="19050" t="0" r="1443" b="0"/>
            <wp:docPr id="7" name="Рисунок 7" descr="https://sun9-50.userapi.com/c850736/v850736928/15e86c/W48njGBTW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c850736/v850736928/15e86c/W48njGBTW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69" cy="157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1CA" w:rsidRPr="005361CA">
        <w:t xml:space="preserve"> </w:t>
      </w:r>
      <w:r w:rsidR="005361CA">
        <w:rPr>
          <w:noProof/>
          <w:lang w:eastAsia="ru-RU"/>
        </w:rPr>
        <w:drawing>
          <wp:inline distT="0" distB="0" distL="0" distR="0">
            <wp:extent cx="1851314" cy="1584983"/>
            <wp:effectExtent l="19050" t="0" r="0" b="0"/>
            <wp:docPr id="10" name="Рисунок 10" descr="https://i1.wp.com/do-crafts.ru/wp-content/uploads/2015/11/applikatsiya-iz-nitok-na-karton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1.wp.com/do-crafts.ru/wp-content/uploads/2015/11/applikatsiya-iz-nitok-na-kartone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269" b="20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71" cy="158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A72" w:rsidRPr="005361CA" w:rsidRDefault="005361CA" w:rsidP="00797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Игры на развитие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мелкой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моторики.</w:t>
      </w:r>
    </w:p>
    <w:p w:rsidR="00461F27" w:rsidRDefault="005361CA" w:rsidP="005361C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Незаменимы по своей пользе </w:t>
      </w:r>
      <w:r w:rsidRPr="005361CA">
        <w:rPr>
          <w:rFonts w:ascii="Times New Roman" w:hAnsi="Times New Roman" w:cs="Times New Roman"/>
          <w:i/>
          <w:sz w:val="28"/>
          <w:szCs w:val="28"/>
          <w:u w:val="single"/>
        </w:rPr>
        <w:t>моза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5361CA">
        <w:rPr>
          <w:rFonts w:ascii="Times New Roman" w:hAnsi="Times New Roman" w:cs="Times New Roman"/>
          <w:i/>
          <w:sz w:val="28"/>
          <w:szCs w:val="28"/>
          <w:u w:val="single"/>
        </w:rPr>
        <w:t>ки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5361CA">
        <w:rPr>
          <w:rFonts w:ascii="Times New Roman" w:hAnsi="Times New Roman" w:cs="Times New Roman"/>
          <w:sz w:val="28"/>
          <w:szCs w:val="28"/>
        </w:rPr>
        <w:t xml:space="preserve"> способствуют развитию художественного вкуса и усидчивости</w:t>
      </w:r>
      <w:r>
        <w:rPr>
          <w:rFonts w:ascii="Times New Roman" w:hAnsi="Times New Roman" w:cs="Times New Roman"/>
          <w:sz w:val="28"/>
          <w:szCs w:val="28"/>
        </w:rPr>
        <w:t xml:space="preserve">, с их помощью можно знакомить с цветом и формами. Не менее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увлекательны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малышей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пазлы</w:t>
      </w:r>
      <w:proofErr w:type="spellEnd"/>
      <w:r w:rsidRPr="0053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развивают внимание, пространственное воображение. Игры с </w:t>
      </w:r>
      <w:r w:rsidRPr="005361CA">
        <w:rPr>
          <w:rFonts w:ascii="Times New Roman" w:hAnsi="Times New Roman" w:cs="Times New Roman"/>
          <w:i/>
          <w:sz w:val="28"/>
          <w:szCs w:val="28"/>
          <w:u w:val="single"/>
        </w:rPr>
        <w:t>прищепками</w:t>
      </w:r>
      <w:r w:rsidR="00461F2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резинками</w:t>
      </w:r>
      <w:r w:rsidR="00461F2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461F27" w:rsidRPr="00461F27">
        <w:rPr>
          <w:rFonts w:ascii="Times New Roman" w:hAnsi="Times New Roman" w:cs="Times New Roman"/>
          <w:sz w:val="28"/>
          <w:szCs w:val="28"/>
        </w:rPr>
        <w:t xml:space="preserve"> </w:t>
      </w:r>
      <w:r w:rsidR="00461F27">
        <w:rPr>
          <w:rFonts w:ascii="Times New Roman" w:hAnsi="Times New Roman" w:cs="Times New Roman"/>
          <w:sz w:val="28"/>
          <w:szCs w:val="28"/>
        </w:rPr>
        <w:t xml:space="preserve">и </w:t>
      </w:r>
      <w:r w:rsidR="00461F27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пробками</w:t>
      </w:r>
      <w:r w:rsidRPr="00461F27">
        <w:rPr>
          <w:rFonts w:ascii="Times New Roman" w:hAnsi="Times New Roman" w:cs="Times New Roman"/>
          <w:sz w:val="28"/>
          <w:szCs w:val="28"/>
        </w:rPr>
        <w:t xml:space="preserve"> </w:t>
      </w:r>
      <w:r w:rsidR="00461F27">
        <w:rPr>
          <w:rFonts w:ascii="Times New Roman" w:hAnsi="Times New Roman" w:cs="Times New Roman"/>
          <w:sz w:val="28"/>
          <w:szCs w:val="28"/>
        </w:rPr>
        <w:t>можно организовать для развития математических способностей. Для развития навыка сортировки можно смешать разные сорта фасоли или пуговицы, но главное не забывать о безопасности и внимательно следить за игрой.</w:t>
      </w:r>
    </w:p>
    <w:p w:rsidR="00461F27" w:rsidRDefault="00DB63A2" w:rsidP="002A4B29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9749" cy="1870363"/>
            <wp:effectExtent l="19050" t="0" r="0" b="0"/>
            <wp:docPr id="12" name="Рисунок 11" descr="Screenshot_20200423-223158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3158_Pinteres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483" cy="186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F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6731" cy="1868397"/>
            <wp:effectExtent l="19050" t="0" r="0" b="0"/>
            <wp:docPr id="2" name="Рисунок 1" descr="Screenshot_20200423-224124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4124_Pinterest.jpg"/>
                    <pic:cNvPicPr/>
                  </pic:nvPicPr>
                  <pic:blipFill>
                    <a:blip r:embed="rId10" cstate="print"/>
                    <a:srcRect t="14002" b="39643"/>
                    <a:stretch>
                      <a:fillRect/>
                    </a:stretch>
                  </pic:blipFill>
                  <pic:spPr>
                    <a:xfrm>
                      <a:off x="0" y="0"/>
                      <a:ext cx="1917410" cy="187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F25">
        <w:rPr>
          <w:noProof/>
          <w:lang w:eastAsia="ru-RU"/>
        </w:rPr>
        <w:drawing>
          <wp:inline distT="0" distB="0" distL="0" distR="0">
            <wp:extent cx="1698913" cy="1850602"/>
            <wp:effectExtent l="19050" t="0" r="0" b="0"/>
            <wp:docPr id="23" name="Рисунок 22" descr="Screenshot_20200423-223043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3043_Pinteres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88" cy="185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9695" cy="1884242"/>
            <wp:effectExtent l="19050" t="0" r="0" b="0"/>
            <wp:docPr id="13" name="Рисунок 10" descr="Screenshot_20200423-223043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3043_Pinterest.jpg"/>
                    <pic:cNvPicPr/>
                  </pic:nvPicPr>
                  <pic:blipFill>
                    <a:blip r:embed="rId12" cstate="print"/>
                    <a:srcRect t="11152" b="37025"/>
                    <a:stretch>
                      <a:fillRect/>
                    </a:stretch>
                  </pic:blipFill>
                  <pic:spPr>
                    <a:xfrm>
                      <a:off x="0" y="0"/>
                      <a:ext cx="1722217" cy="188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1F27">
        <w:t xml:space="preserve"> </w:t>
      </w:r>
      <w:r>
        <w:rPr>
          <w:noProof/>
          <w:lang w:eastAsia="ru-RU"/>
        </w:rPr>
        <w:drawing>
          <wp:inline distT="0" distB="0" distL="0" distR="0">
            <wp:extent cx="3444935" cy="1808018"/>
            <wp:effectExtent l="19050" t="0" r="3115" b="0"/>
            <wp:docPr id="22" name="Рисунок 22" descr="https://wachanga-res.cloudinary.com/c_fill,h_630,q_85,w_1200/9494adf7752606b2cdda48cd0c7c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achanga-res.cloudinary.com/c_fill,h_630,q_85,w_1200/9494adf7752606b2cdda48cd0c7c3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38" cy="180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361CA" w:rsidRDefault="00461F27" w:rsidP="00461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180" cy="2133600"/>
            <wp:effectExtent l="19050" t="0" r="70" b="0"/>
            <wp:docPr id="6" name="Рисунок 5" descr="Screenshot_20200423-223245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3245_Pinterest.jpg"/>
                    <pic:cNvPicPr/>
                  </pic:nvPicPr>
                  <pic:blipFill>
                    <a:blip r:embed="rId14" cstate="print"/>
                    <a:srcRect t="10030" b="47579"/>
                    <a:stretch>
                      <a:fillRect/>
                    </a:stretch>
                  </pic:blipFill>
                  <pic:spPr>
                    <a:xfrm>
                      <a:off x="0" y="0"/>
                      <a:ext cx="2387543" cy="213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307" cy="2147455"/>
            <wp:effectExtent l="19050" t="0" r="0" b="0"/>
            <wp:docPr id="9" name="Рисунок 8" descr="Screenshot_20200423-223232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3232_Pinterest.jpg"/>
                    <pic:cNvPicPr/>
                  </pic:nvPicPr>
                  <pic:blipFill>
                    <a:blip r:embed="rId15" cstate="print"/>
                    <a:srcRect t="14222" b="53873"/>
                    <a:stretch>
                      <a:fillRect/>
                    </a:stretch>
                  </pic:blipFill>
                  <pic:spPr>
                    <a:xfrm>
                      <a:off x="0" y="0"/>
                      <a:ext cx="3190924" cy="215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F27" w:rsidRDefault="00461F27" w:rsidP="00461F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1F27" w:rsidRDefault="00461F27" w:rsidP="00461F27">
      <w:pPr>
        <w:rPr>
          <w:rFonts w:ascii="Times New Roman" w:hAnsi="Times New Roman" w:cs="Times New Roman"/>
          <w:sz w:val="28"/>
          <w:szCs w:val="28"/>
        </w:rPr>
      </w:pPr>
    </w:p>
    <w:p w:rsidR="00461F27" w:rsidRPr="00461F27" w:rsidRDefault="00461F27" w:rsidP="00461F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Творческие занятия.</w:t>
      </w:r>
    </w:p>
    <w:p w:rsidR="00461F27" w:rsidRDefault="00461F27" w:rsidP="00461F2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1F27">
        <w:rPr>
          <w:rFonts w:ascii="Times New Roman" w:hAnsi="Times New Roman" w:cs="Times New Roman"/>
          <w:i/>
          <w:sz w:val="28"/>
          <w:szCs w:val="28"/>
          <w:u w:val="single"/>
        </w:rPr>
        <w:t xml:space="preserve">Рисование </w:t>
      </w:r>
      <w:r w:rsidRPr="00461F27">
        <w:rPr>
          <w:rFonts w:ascii="Times New Roman" w:hAnsi="Times New Roman" w:cs="Times New Roman"/>
          <w:sz w:val="28"/>
          <w:szCs w:val="28"/>
        </w:rPr>
        <w:t xml:space="preserve">– одно из любимых увлечений трехлетних детей. </w:t>
      </w:r>
      <w:r>
        <w:rPr>
          <w:rFonts w:ascii="Times New Roman" w:hAnsi="Times New Roman" w:cs="Times New Roman"/>
          <w:sz w:val="28"/>
          <w:szCs w:val="28"/>
        </w:rPr>
        <w:t xml:space="preserve">Малыши ещё не совершенно владеют кисточкой и карандашом, поэтому для рисования можно, активно использовать нетрадиционные техники: рисование пальчиковыми красками, оттисками, с помощью трафарета, водой и т.д. </w:t>
      </w:r>
    </w:p>
    <w:p w:rsidR="00461F27" w:rsidRDefault="00DD5696" w:rsidP="00461F2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1981200"/>
            <wp:effectExtent l="19050" t="0" r="0" b="0"/>
            <wp:docPr id="11" name="Рисунок 10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28" cy="198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F27">
        <w:rPr>
          <w:rFonts w:ascii="Times New Roman" w:hAnsi="Times New Roman" w:cs="Times New Roman"/>
          <w:sz w:val="28"/>
          <w:szCs w:val="28"/>
        </w:rPr>
        <w:t xml:space="preserve"> </w:t>
      </w:r>
      <w:r w:rsidR="00461F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2641" cy="1985165"/>
            <wp:effectExtent l="19050" t="0" r="8659" b="0"/>
            <wp:docPr id="15" name="Рисунок 14" descr="Screenshot_20200423-222839_Pinteres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222839_Pinterest (1).jpg"/>
                    <pic:cNvPicPr/>
                  </pic:nvPicPr>
                  <pic:blipFill>
                    <a:blip r:embed="rId17" cstate="print"/>
                    <a:srcRect t="9818" b="56218"/>
                    <a:stretch>
                      <a:fillRect/>
                    </a:stretch>
                  </pic:blipFill>
                  <pic:spPr>
                    <a:xfrm>
                      <a:off x="0" y="0"/>
                      <a:ext cx="2772641" cy="19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Лепка </w:t>
      </w:r>
      <w:r>
        <w:rPr>
          <w:rFonts w:ascii="Times New Roman" w:hAnsi="Times New Roman" w:cs="Times New Roman"/>
          <w:sz w:val="28"/>
          <w:szCs w:val="28"/>
        </w:rPr>
        <w:t xml:space="preserve">  из пластилина, кинетического песка, солёного теста отлично развлечёт и заинтересует трёхлетку. </w:t>
      </w:r>
    </w:p>
    <w:p w:rsidR="00461F27" w:rsidRDefault="00461F27" w:rsidP="00461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0477" cy="1676003"/>
            <wp:effectExtent l="19050" t="0" r="0" b="0"/>
            <wp:docPr id="16" name="Рисунок 15" descr="Screenshot_20200423-19094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190947_VK.jpg"/>
                    <pic:cNvPicPr/>
                  </pic:nvPicPr>
                  <pic:blipFill>
                    <a:blip r:embed="rId18" cstate="print"/>
                    <a:srcRect t="28073" b="26254"/>
                    <a:stretch>
                      <a:fillRect/>
                    </a:stretch>
                  </pic:blipFill>
                  <pic:spPr>
                    <a:xfrm>
                      <a:off x="0" y="0"/>
                      <a:ext cx="1740851" cy="167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0180" cy="1683327"/>
            <wp:effectExtent l="19050" t="0" r="0" b="0"/>
            <wp:docPr id="17" name="Рисунок 16" descr="Screenshot_20200423-19093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190930_VK.jpg"/>
                    <pic:cNvPicPr/>
                  </pic:nvPicPr>
                  <pic:blipFill>
                    <a:blip r:embed="rId19" cstate="print"/>
                    <a:srcRect t="27636" b="29673"/>
                    <a:stretch>
                      <a:fillRect/>
                    </a:stretch>
                  </pic:blipFill>
                  <pic:spPr>
                    <a:xfrm>
                      <a:off x="0" y="0"/>
                      <a:ext cx="1870180" cy="168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513" cy="1684434"/>
            <wp:effectExtent l="19050" t="0" r="0" b="0"/>
            <wp:docPr id="18" name="Рисунок 17" descr="Screenshot_20200423-19095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3-190956_VK.jpg"/>
                    <pic:cNvPicPr/>
                  </pic:nvPicPr>
                  <pic:blipFill>
                    <a:blip r:embed="rId20" cstate="print"/>
                    <a:srcRect l="13683" t="32145" b="32073"/>
                    <a:stretch>
                      <a:fillRect/>
                    </a:stretch>
                  </pic:blipFill>
                  <pic:spPr>
                    <a:xfrm>
                      <a:off x="0" y="0"/>
                      <a:ext cx="1931350" cy="168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61F27">
        <w:rPr>
          <w:rFonts w:ascii="Times New Roman" w:hAnsi="Times New Roman" w:cs="Times New Roman"/>
          <w:i/>
          <w:sz w:val="28"/>
          <w:szCs w:val="28"/>
          <w:u w:val="single"/>
        </w:rPr>
        <w:t>Аппликация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61F27">
        <w:rPr>
          <w:rFonts w:ascii="Times New Roman" w:hAnsi="Times New Roman" w:cs="Times New Roman"/>
          <w:sz w:val="28"/>
          <w:szCs w:val="28"/>
        </w:rPr>
        <w:t>из цветной бумаги, бумажных салфеток,</w:t>
      </w:r>
      <w:r>
        <w:rPr>
          <w:rFonts w:ascii="Times New Roman" w:hAnsi="Times New Roman" w:cs="Times New Roman"/>
          <w:sz w:val="28"/>
          <w:szCs w:val="28"/>
        </w:rPr>
        <w:t xml:space="preserve"> из комочков бумаги, из готовых деталей. </w:t>
      </w:r>
    </w:p>
    <w:p w:rsidR="00461F27" w:rsidRDefault="00461F27" w:rsidP="00461F27">
      <w:r>
        <w:rPr>
          <w:noProof/>
          <w:lang w:eastAsia="ru-RU"/>
        </w:rPr>
        <w:drawing>
          <wp:inline distT="0" distB="0" distL="0" distR="0">
            <wp:extent cx="1561076" cy="2105357"/>
            <wp:effectExtent l="19050" t="0" r="1024" b="0"/>
            <wp:docPr id="19" name="Рисунок 13" descr="https://avatars.mds.yandex.net/get-pdb/1542587/b5d83a82-bc1b-46ba-9caa-b9297c6b1db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542587/b5d83a82-bc1b-46ba-9caa-b9297c6b1db3/s12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444" t="15903" r="26984" b="6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075" cy="210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1F27">
        <w:t xml:space="preserve"> </w:t>
      </w:r>
      <w:r>
        <w:rPr>
          <w:noProof/>
          <w:lang w:eastAsia="ru-RU"/>
        </w:rPr>
        <w:drawing>
          <wp:inline distT="0" distB="0" distL="0" distR="0">
            <wp:extent cx="2066060" cy="2102967"/>
            <wp:effectExtent l="19050" t="0" r="0" b="0"/>
            <wp:docPr id="20" name="Рисунок 16" descr="https://i12.fotocdn.net/s117/97805b49bb87bf5d/public_pin_l/266080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12.fotocdn.net/s117/97805b49bb87bf5d/public_pin_l/26608032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7300" t="35350" r="14399" b="16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678" cy="210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107623" cy="2107623"/>
            <wp:effectExtent l="19050" t="0" r="6927" b="0"/>
            <wp:docPr id="21" name="Рисунок 19" descr="https://mishka-knizhka.ru/wp-content/uploads/2018/11/applikatsii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ishka-knizhka.ru/wp-content/uploads/2018/11/applikatsii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29" cy="211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F2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  увлекательное занятие, главное показать ребёнку идеи построек, разнообразные здания, мебель, дороги. Обыграть постройку будет не менее захватывающее провождение времени. </w:t>
      </w:r>
    </w:p>
    <w:p w:rsidR="00461F27" w:rsidRPr="00461F27" w:rsidRDefault="00461F27" w:rsidP="00461F2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83979" cy="1794077"/>
            <wp:effectExtent l="19050" t="0" r="0" b="0"/>
            <wp:docPr id="25" name="Рисунок 25" descr="https://womanadvice.ru/sites/default/files/konstruirovanie_v_detskom_sadu_0.jpg.crop_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omanadvice.ru/sites/default/files/konstruirovanie_v_detskom_sadu_0.jpg.crop_displa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454" cy="179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8116" cy="1794164"/>
            <wp:effectExtent l="19050" t="0" r="0" b="0"/>
            <wp:docPr id="28" name="Рисунок 28" descr="https://ds04.infourok.ru/uploads/ex/09ce/0012805d-0e4be978/1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9ce/0012805d-0e4be978/1/img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3315" t="15242" r="11597" b="17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18" cy="179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возрасте трёх лет дети уже знакомы со многими сказками и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домашний театр,</w:t>
      </w:r>
      <w:r>
        <w:rPr>
          <w:rFonts w:ascii="Times New Roman" w:hAnsi="Times New Roman" w:cs="Times New Roman"/>
          <w:sz w:val="28"/>
          <w:szCs w:val="28"/>
        </w:rPr>
        <w:t xml:space="preserve"> персонажей вырезать из картона, раскрасить совместно с детьми или смастерить маски-ободки. Театрализованные постановки помогают развивать речь, память, внимание, эмоциональность.</w:t>
      </w:r>
    </w:p>
    <w:p w:rsidR="00461F27" w:rsidRDefault="00461F27" w:rsidP="00461F2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18327" cy="1738745"/>
            <wp:effectExtent l="19050" t="0" r="5773" b="0"/>
            <wp:docPr id="31" name="Рисунок 31" descr="https://www.maam.ru/upload/blogs/detsad-627691-146066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627691-14606641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891" cy="173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17783" cy="1738746"/>
            <wp:effectExtent l="19050" t="0" r="6317" b="0"/>
            <wp:docPr id="34" name="Рисунок 34" descr="https://podelki.org/wp-content/uploads/2018/12/Domashniy-teatr-svoimi-rukami-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odelki.org/wp-content/uploads/2018/12/Domashniy-teatr-svoimi-rukami-9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891" cy="173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Домашние дискотеки</w:t>
      </w:r>
      <w:r>
        <w:rPr>
          <w:rFonts w:ascii="Times New Roman" w:hAnsi="Times New Roman" w:cs="Times New Roman"/>
          <w:sz w:val="28"/>
          <w:szCs w:val="28"/>
        </w:rPr>
        <w:t xml:space="preserve"> не только помогут всем вдоволь повеселиться, но и освоить множество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движений.</w:t>
      </w:r>
      <w:r w:rsidRPr="00461F27">
        <w:rPr>
          <w:rFonts w:ascii="Times New Roman" w:hAnsi="Times New Roman" w:cs="Times New Roman"/>
          <w:sz w:val="28"/>
          <w:szCs w:val="28"/>
        </w:rPr>
        <w:t xml:space="preserve"> Таким же образом можно организовать караоке или даже музыкальный конкурс, в котором будут участвовать взрослые и дети.</w:t>
      </w:r>
    </w:p>
    <w:p w:rsidR="00461F27" w:rsidRDefault="00461F27" w:rsidP="00461F27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2570906" cy="1716883"/>
            <wp:effectExtent l="19050" t="0" r="844" b="0"/>
            <wp:docPr id="37" name="Рисунок 37" descr="https://www.harvestgreentexas.com/uploads/images/a4f81dfaf5b5c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harvestgreentexas.com/uploads/images/a4f81dfaf5b5c3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157" cy="171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1F27">
        <w:t xml:space="preserve"> </w:t>
      </w:r>
      <w:r>
        <w:rPr>
          <w:noProof/>
          <w:lang w:eastAsia="ru-RU"/>
        </w:rPr>
        <w:drawing>
          <wp:inline distT="0" distB="0" distL="0" distR="0">
            <wp:extent cx="2447059" cy="1690715"/>
            <wp:effectExtent l="19050" t="0" r="0" b="0"/>
            <wp:docPr id="40" name="Рисунок 40" descr="https://mskcc.ru/Images/84d9ec6d-e320-41fd-a272-d9fc801251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skcc.ru/Images/84d9ec6d-e320-41fd-a272-d9fc8012510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440" cy="16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27" w:rsidRDefault="00461F27" w:rsidP="00461F27">
      <w:pPr>
        <w:ind w:firstLine="567"/>
        <w:jc w:val="both"/>
      </w:pPr>
    </w:p>
    <w:p w:rsidR="00461F27" w:rsidRPr="00461F27" w:rsidRDefault="00461F27" w:rsidP="00461F27">
      <w:pPr>
        <w:pStyle w:val="a3"/>
        <w:numPr>
          <w:ilvl w:val="0"/>
          <w:numId w:val="1"/>
        </w:numPr>
        <w:ind w:left="0" w:firstLine="78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1F2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Физические игры</w:t>
      </w:r>
      <w:r>
        <w:rPr>
          <w:rFonts w:ascii="Times New Roman" w:hAnsi="Times New Roman" w:cs="Times New Roman"/>
          <w:sz w:val="28"/>
          <w:szCs w:val="28"/>
        </w:rPr>
        <w:t xml:space="preserve"> помогут малышам выплеснуть энергию. Хорошо если в доме есть спортивный уголок, но также можно использовать подручные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вспомнить давно забытые игры с кеглями, с мячом, обручем, скакалками и т. д.</w:t>
      </w:r>
    </w:p>
    <w:p w:rsidR="00461F27" w:rsidRDefault="00461F27" w:rsidP="00461F27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981739" cy="2286000"/>
            <wp:effectExtent l="19050" t="0" r="9111" b="0"/>
            <wp:docPr id="43" name="Рисунок 43" descr="https://avatars.mds.yandex.net/get-zen_doc/1677529/pub_5cb48d2803be7000b456b0f1_5cb48f6c7f361c00b349bd1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get-zen_doc/1677529/pub_5cb48d2803be7000b456b0f1_5cb48f6c7f361c00b349bd13/scale_120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74" cy="228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8186" cy="2282976"/>
            <wp:effectExtent l="19050" t="0" r="3464" b="0"/>
            <wp:docPr id="46" name="Рисунок 46" descr="http://detsad133.ru/wp-content/uploads/DSC_0132-768x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detsad133.ru/wp-content/uploads/DSC_0132-768x5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2058" t="13380" r="33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94" cy="228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8C" w:rsidRDefault="00467E8C" w:rsidP="00467E8C">
      <w:pPr>
        <w:jc w:val="both"/>
        <w:rPr>
          <w:rFonts w:ascii="Times New Roman" w:hAnsi="Times New Roman" w:cs="Times New Roman"/>
          <w:sz w:val="28"/>
          <w:szCs w:val="28"/>
        </w:rPr>
      </w:pPr>
      <w:r w:rsidRPr="00467E8C">
        <w:rPr>
          <w:rFonts w:ascii="Times New Roman" w:hAnsi="Times New Roman" w:cs="Times New Roman"/>
          <w:sz w:val="28"/>
          <w:szCs w:val="28"/>
        </w:rPr>
        <w:t xml:space="preserve">Понимая, чем занять ребенка дома,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Pr="00467E8C">
        <w:rPr>
          <w:rFonts w:ascii="Times New Roman" w:hAnsi="Times New Roman" w:cs="Times New Roman"/>
          <w:sz w:val="28"/>
          <w:szCs w:val="28"/>
        </w:rPr>
        <w:t xml:space="preserve"> дают малышу возможность самому преодолевать необходимые препятствия, управлять своими эмоциями, правильно выстраивать свои действия в любых, порою сложных, жизненных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8C">
        <w:rPr>
          <w:rFonts w:ascii="Times New Roman" w:hAnsi="Times New Roman" w:cs="Times New Roman"/>
          <w:sz w:val="28"/>
          <w:szCs w:val="28"/>
        </w:rPr>
        <w:t xml:space="preserve">Семья это первое социальное окружение, в котором человек усваивает основные нравственные ценности, получает первичные знания и обретает основные умения и навыки деятельности, общения </w:t>
      </w:r>
      <w:r>
        <w:rPr>
          <w:rFonts w:ascii="Times New Roman" w:hAnsi="Times New Roman" w:cs="Times New Roman"/>
          <w:sz w:val="28"/>
          <w:szCs w:val="28"/>
        </w:rPr>
        <w:t>и ведения правильного</w:t>
      </w:r>
      <w:r w:rsidRPr="00467E8C">
        <w:rPr>
          <w:rFonts w:ascii="Times New Roman" w:hAnsi="Times New Roman" w:cs="Times New Roman"/>
          <w:sz w:val="28"/>
          <w:szCs w:val="28"/>
        </w:rPr>
        <w:t xml:space="preserve"> образа жизни.</w:t>
      </w:r>
    </w:p>
    <w:p w:rsidR="004946A5" w:rsidRDefault="004946A5" w:rsidP="00467E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46A5" w:rsidRPr="00467E8C" w:rsidRDefault="004946A5" w:rsidP="00467E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Использован материал группы «Сундучок для педагогов» («Контакты»</w:t>
      </w:r>
      <w:proofErr w:type="gramEnd"/>
    </w:p>
    <w:sectPr w:rsidR="004946A5" w:rsidRPr="00467E8C" w:rsidSect="00461F27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C922"/>
      </v:shape>
    </w:pict>
  </w:numPicBullet>
  <w:abstractNum w:abstractNumId="0">
    <w:nsid w:val="2A2C0874"/>
    <w:multiLevelType w:val="hybridMultilevel"/>
    <w:tmpl w:val="0BEE15F0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32C9"/>
    <w:rsid w:val="00133DE7"/>
    <w:rsid w:val="00161C5C"/>
    <w:rsid w:val="001F3F25"/>
    <w:rsid w:val="002A4B29"/>
    <w:rsid w:val="00461F27"/>
    <w:rsid w:val="00467E8C"/>
    <w:rsid w:val="004946A5"/>
    <w:rsid w:val="005361CA"/>
    <w:rsid w:val="00764A18"/>
    <w:rsid w:val="00797A72"/>
    <w:rsid w:val="0091702C"/>
    <w:rsid w:val="00A564E6"/>
    <w:rsid w:val="00AD0435"/>
    <w:rsid w:val="00AD329E"/>
    <w:rsid w:val="00B101F0"/>
    <w:rsid w:val="00DB63A2"/>
    <w:rsid w:val="00DD5696"/>
    <w:rsid w:val="00EA32C9"/>
    <w:rsid w:val="00F3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c400</cp:lastModifiedBy>
  <cp:revision>16</cp:revision>
  <dcterms:created xsi:type="dcterms:W3CDTF">2020-04-25T10:23:00Z</dcterms:created>
  <dcterms:modified xsi:type="dcterms:W3CDTF">2020-05-07T16:02:00Z</dcterms:modified>
</cp:coreProperties>
</file>